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57AB" w14:textId="77777777" w:rsidR="00020056" w:rsidRPr="00AC13FE" w:rsidRDefault="00A92125" w:rsidP="00A92125">
      <w:pPr>
        <w:pStyle w:val="Titel"/>
        <w:rPr>
          <w:rFonts w:asciiTheme="minorHAnsi" w:hAnsiTheme="minorHAnsi" w:cstheme="minorHAnsi"/>
        </w:rPr>
      </w:pPr>
      <w:r w:rsidRPr="00AC13FE">
        <w:rPr>
          <w:rFonts w:asciiTheme="minorHAnsi" w:hAnsiTheme="minorHAnsi" w:cstheme="minorHAnsi"/>
        </w:rPr>
        <w:t xml:space="preserve">Sammenskrevet </w:t>
      </w:r>
      <w:proofErr w:type="spellStart"/>
      <w:r w:rsidRPr="00AC13FE">
        <w:rPr>
          <w:rFonts w:asciiTheme="minorHAnsi" w:hAnsiTheme="minorHAnsi" w:cstheme="minorHAnsi"/>
        </w:rPr>
        <w:t>corona</w:t>
      </w:r>
      <w:proofErr w:type="spellEnd"/>
      <w:r w:rsidRPr="00AC13FE">
        <w:rPr>
          <w:rFonts w:asciiTheme="minorHAnsi" w:hAnsiTheme="minorHAnsi" w:cstheme="minorHAnsi"/>
        </w:rPr>
        <w:t>-vejledning for Folkekirken – så skal I kun læse ét sted</w:t>
      </w:r>
    </w:p>
    <w:p w14:paraId="4E69B634" w14:textId="283DC051" w:rsidR="00A92125" w:rsidRPr="00664BAF" w:rsidRDefault="00A92125" w:rsidP="1661B706">
      <w:r w:rsidRPr="1661B706">
        <w:t xml:space="preserve">Baseret på </w:t>
      </w:r>
      <w:r w:rsidR="007312F0" w:rsidRPr="1661B706">
        <w:t xml:space="preserve">Statsministeriets og </w:t>
      </w:r>
      <w:r w:rsidRPr="1661B706">
        <w:t xml:space="preserve">Kirkeministeriets udmeldinger, biskoppernes vejledninger samt Landsforeningens </w:t>
      </w:r>
      <w:r w:rsidR="007312F0" w:rsidRPr="1661B706">
        <w:t>svar</w:t>
      </w:r>
      <w:r w:rsidRPr="1661B706">
        <w:t xml:space="preserve">. </w:t>
      </w:r>
    </w:p>
    <w:p w14:paraId="125D3B54" w14:textId="09D42187" w:rsidR="00A92125" w:rsidRDefault="00A92125" w:rsidP="00A92125">
      <w:r w:rsidRPr="1661B706">
        <w:t xml:space="preserve">Det fremgår </w:t>
      </w:r>
      <w:r w:rsidR="00826CE4" w:rsidRPr="1661B706">
        <w:t xml:space="preserve">så vidt muligt </w:t>
      </w:r>
      <w:r w:rsidRPr="1661B706">
        <w:t xml:space="preserve">af de enkelte svar hvem afsender er, og om </w:t>
      </w:r>
      <w:r w:rsidRPr="682D3BAA">
        <w:t>de</w:t>
      </w:r>
      <w:r w:rsidR="6BA6DA31" w:rsidRPr="682D3BAA">
        <w:t>r</w:t>
      </w:r>
      <w:r w:rsidRPr="1661B706">
        <w:t xml:space="preserve"> er </w:t>
      </w:r>
      <w:r w:rsidR="6BA6DA31" w:rsidRPr="682D3BAA">
        <w:t>tale om</w:t>
      </w:r>
      <w:r w:rsidRPr="682D3BAA">
        <w:t xml:space="preserve"> </w:t>
      </w:r>
      <w:r w:rsidRPr="1661B706">
        <w:t>et krav eller blot en anbefaling.</w:t>
      </w:r>
    </w:p>
    <w:p w14:paraId="3DBAAEFD" w14:textId="0267BA6C" w:rsidR="00EC160D" w:rsidRPr="00664BAF" w:rsidRDefault="00EC160D" w:rsidP="00A92125">
      <w:r>
        <w:t>Opdateret 2</w:t>
      </w:r>
      <w:r w:rsidR="00BB6B13">
        <w:t>6</w:t>
      </w:r>
      <w:r>
        <w:t>. marts 2020</w:t>
      </w:r>
      <w:r w:rsidR="00A412C8">
        <w:t xml:space="preserve"> kl.</w:t>
      </w:r>
      <w:r w:rsidR="00BB6B13">
        <w:t xml:space="preserve"> </w:t>
      </w:r>
      <w:r w:rsidR="008672B9">
        <w:t>12.00</w:t>
      </w:r>
      <w:r w:rsidR="00BB6B13">
        <w:t>.</w:t>
      </w:r>
      <w:r w:rsidR="00A412C8">
        <w:t xml:space="preserve"> </w:t>
      </w:r>
      <w:commentRangeStart w:id="0"/>
      <w:commentRangeEnd w:id="0"/>
    </w:p>
    <w:sdt>
      <w:sdtPr>
        <w:rPr>
          <w:rFonts w:asciiTheme="minorHAnsi" w:eastAsiaTheme="minorHAnsi" w:hAnsiTheme="minorHAnsi" w:cstheme="minorBidi"/>
          <w:color w:val="auto"/>
          <w:sz w:val="22"/>
          <w:szCs w:val="22"/>
          <w:lang w:eastAsia="en-US"/>
        </w:rPr>
        <w:id w:val="-623389502"/>
        <w:docPartObj>
          <w:docPartGallery w:val="Table of Contents"/>
          <w:docPartUnique/>
        </w:docPartObj>
      </w:sdtPr>
      <w:sdtEndPr>
        <w:rPr>
          <w:b/>
          <w:bCs/>
        </w:rPr>
      </w:sdtEndPr>
      <w:sdtContent>
        <w:p w14:paraId="2F5278F5" w14:textId="018F318A" w:rsidR="00835828" w:rsidRDefault="00835828">
          <w:pPr>
            <w:pStyle w:val="Overskrift"/>
          </w:pPr>
          <w:r>
            <w:t>Indholdsfortegnelse</w:t>
          </w:r>
        </w:p>
        <w:p w14:paraId="3E2CB7C6" w14:textId="28D83886" w:rsidR="00663B59" w:rsidRDefault="00835828">
          <w:pPr>
            <w:pStyle w:val="Indholdsfortegnelse1"/>
            <w:rPr>
              <w:rFonts w:eastAsiaTheme="minorEastAsia" w:cstheme="minorBidi"/>
              <w:b w:val="0"/>
              <w:bCs w:val="0"/>
              <w:lang w:eastAsia="da-DK"/>
            </w:rPr>
          </w:pPr>
          <w:r>
            <w:fldChar w:fldCharType="begin"/>
          </w:r>
          <w:r>
            <w:instrText xml:space="preserve"> TOC \o "1-3" \h \z \u </w:instrText>
          </w:r>
          <w:r>
            <w:fldChar w:fldCharType="separate"/>
          </w:r>
          <w:hyperlink w:anchor="_Toc36110018" w:history="1">
            <w:r w:rsidR="00663B59" w:rsidRPr="005434FC">
              <w:rPr>
                <w:rStyle w:val="Hyperlink"/>
              </w:rPr>
              <w:t>1.0 Gudstjenester og kirkelige handlinger</w:t>
            </w:r>
            <w:r w:rsidR="00663B59">
              <w:rPr>
                <w:webHidden/>
              </w:rPr>
              <w:tab/>
            </w:r>
            <w:r w:rsidR="00663B59">
              <w:rPr>
                <w:webHidden/>
              </w:rPr>
              <w:fldChar w:fldCharType="begin"/>
            </w:r>
            <w:r w:rsidR="00663B59">
              <w:rPr>
                <w:webHidden/>
              </w:rPr>
              <w:instrText xml:space="preserve"> PAGEREF _Toc36110018 \h </w:instrText>
            </w:r>
            <w:r w:rsidR="00663B59">
              <w:rPr>
                <w:webHidden/>
              </w:rPr>
            </w:r>
            <w:r w:rsidR="00663B59">
              <w:rPr>
                <w:webHidden/>
              </w:rPr>
              <w:fldChar w:fldCharType="separate"/>
            </w:r>
            <w:r w:rsidR="00663B59">
              <w:rPr>
                <w:webHidden/>
              </w:rPr>
              <w:t>2</w:t>
            </w:r>
            <w:r w:rsidR="00663B59">
              <w:rPr>
                <w:webHidden/>
              </w:rPr>
              <w:fldChar w:fldCharType="end"/>
            </w:r>
          </w:hyperlink>
        </w:p>
        <w:p w14:paraId="54930DE1" w14:textId="3BA4DC72" w:rsidR="00663B59" w:rsidRDefault="00F2410A">
          <w:pPr>
            <w:pStyle w:val="Indholdsfortegnelse2"/>
            <w:tabs>
              <w:tab w:val="right" w:leader="dot" w:pos="9628"/>
            </w:tabs>
            <w:rPr>
              <w:rFonts w:eastAsiaTheme="minorEastAsia"/>
              <w:noProof/>
              <w:lang w:eastAsia="da-DK"/>
            </w:rPr>
          </w:pPr>
          <w:hyperlink w:anchor="_Toc36110019" w:history="1">
            <w:r w:rsidR="00663B59" w:rsidRPr="005434FC">
              <w:rPr>
                <w:rStyle w:val="Hyperlink"/>
                <w:noProof/>
              </w:rPr>
              <w:t>Spørgsmål 1.1: Kan der afholdes gudstjenester, andagter, lystænding el.lign. i kirken?</w:t>
            </w:r>
            <w:r w:rsidR="00663B59">
              <w:rPr>
                <w:noProof/>
                <w:webHidden/>
              </w:rPr>
              <w:tab/>
            </w:r>
            <w:r w:rsidR="00663B59">
              <w:rPr>
                <w:noProof/>
                <w:webHidden/>
              </w:rPr>
              <w:fldChar w:fldCharType="begin"/>
            </w:r>
            <w:r w:rsidR="00663B59">
              <w:rPr>
                <w:noProof/>
                <w:webHidden/>
              </w:rPr>
              <w:instrText xml:space="preserve"> PAGEREF _Toc36110019 \h </w:instrText>
            </w:r>
            <w:r w:rsidR="00663B59">
              <w:rPr>
                <w:noProof/>
                <w:webHidden/>
              </w:rPr>
            </w:r>
            <w:r w:rsidR="00663B59">
              <w:rPr>
                <w:noProof/>
                <w:webHidden/>
              </w:rPr>
              <w:fldChar w:fldCharType="separate"/>
            </w:r>
            <w:r w:rsidR="00663B59">
              <w:rPr>
                <w:noProof/>
                <w:webHidden/>
              </w:rPr>
              <w:t>2</w:t>
            </w:r>
            <w:r w:rsidR="00663B59">
              <w:rPr>
                <w:noProof/>
                <w:webHidden/>
              </w:rPr>
              <w:fldChar w:fldCharType="end"/>
            </w:r>
          </w:hyperlink>
        </w:p>
        <w:p w14:paraId="2888609C" w14:textId="47E91889" w:rsidR="00663B59" w:rsidRDefault="00F2410A">
          <w:pPr>
            <w:pStyle w:val="Indholdsfortegnelse2"/>
            <w:tabs>
              <w:tab w:val="right" w:leader="dot" w:pos="9628"/>
            </w:tabs>
            <w:rPr>
              <w:rFonts w:eastAsiaTheme="minorEastAsia"/>
              <w:noProof/>
              <w:lang w:eastAsia="da-DK"/>
            </w:rPr>
          </w:pPr>
          <w:hyperlink w:anchor="_Toc36110020" w:history="1">
            <w:r w:rsidR="00663B59" w:rsidRPr="005434FC">
              <w:rPr>
                <w:rStyle w:val="Hyperlink"/>
                <w:noProof/>
              </w:rPr>
              <w:t>Spørgsmål 1.2: Kan der afholdes dåb og vielser?</w:t>
            </w:r>
            <w:r w:rsidR="00663B59">
              <w:rPr>
                <w:noProof/>
                <w:webHidden/>
              </w:rPr>
              <w:tab/>
            </w:r>
            <w:r w:rsidR="00663B59">
              <w:rPr>
                <w:noProof/>
                <w:webHidden/>
              </w:rPr>
              <w:fldChar w:fldCharType="begin"/>
            </w:r>
            <w:r w:rsidR="00663B59">
              <w:rPr>
                <w:noProof/>
                <w:webHidden/>
              </w:rPr>
              <w:instrText xml:space="preserve"> PAGEREF _Toc36110020 \h </w:instrText>
            </w:r>
            <w:r w:rsidR="00663B59">
              <w:rPr>
                <w:noProof/>
                <w:webHidden/>
              </w:rPr>
            </w:r>
            <w:r w:rsidR="00663B59">
              <w:rPr>
                <w:noProof/>
                <w:webHidden/>
              </w:rPr>
              <w:fldChar w:fldCharType="separate"/>
            </w:r>
            <w:r w:rsidR="00663B59">
              <w:rPr>
                <w:noProof/>
                <w:webHidden/>
              </w:rPr>
              <w:t>2</w:t>
            </w:r>
            <w:r w:rsidR="00663B59">
              <w:rPr>
                <w:noProof/>
                <w:webHidden/>
              </w:rPr>
              <w:fldChar w:fldCharType="end"/>
            </w:r>
          </w:hyperlink>
        </w:p>
        <w:p w14:paraId="12EEFB6B" w14:textId="3A701B77" w:rsidR="00663B59" w:rsidRDefault="00F2410A">
          <w:pPr>
            <w:pStyle w:val="Indholdsfortegnelse2"/>
            <w:tabs>
              <w:tab w:val="right" w:leader="dot" w:pos="9628"/>
            </w:tabs>
            <w:rPr>
              <w:rFonts w:eastAsiaTheme="minorEastAsia"/>
              <w:noProof/>
              <w:lang w:eastAsia="da-DK"/>
            </w:rPr>
          </w:pPr>
          <w:hyperlink w:anchor="_Toc36110021" w:history="1">
            <w:r w:rsidR="00663B59" w:rsidRPr="005434FC">
              <w:rPr>
                <w:rStyle w:val="Hyperlink"/>
                <w:noProof/>
              </w:rPr>
              <w:t>Spørgsmål 1.3: Kan der afholdes begravelser og bisættelser?</w:t>
            </w:r>
            <w:r w:rsidR="00663B59">
              <w:rPr>
                <w:noProof/>
                <w:webHidden/>
              </w:rPr>
              <w:tab/>
            </w:r>
            <w:r w:rsidR="00663B59">
              <w:rPr>
                <w:noProof/>
                <w:webHidden/>
              </w:rPr>
              <w:fldChar w:fldCharType="begin"/>
            </w:r>
            <w:r w:rsidR="00663B59">
              <w:rPr>
                <w:noProof/>
                <w:webHidden/>
              </w:rPr>
              <w:instrText xml:space="preserve"> PAGEREF _Toc36110021 \h </w:instrText>
            </w:r>
            <w:r w:rsidR="00663B59">
              <w:rPr>
                <w:noProof/>
                <w:webHidden/>
              </w:rPr>
            </w:r>
            <w:r w:rsidR="00663B59">
              <w:rPr>
                <w:noProof/>
                <w:webHidden/>
              </w:rPr>
              <w:fldChar w:fldCharType="separate"/>
            </w:r>
            <w:r w:rsidR="00663B59">
              <w:rPr>
                <w:noProof/>
                <w:webHidden/>
              </w:rPr>
              <w:t>2</w:t>
            </w:r>
            <w:r w:rsidR="00663B59">
              <w:rPr>
                <w:noProof/>
                <w:webHidden/>
              </w:rPr>
              <w:fldChar w:fldCharType="end"/>
            </w:r>
          </w:hyperlink>
        </w:p>
        <w:p w14:paraId="752FFAEE" w14:textId="50A955C4" w:rsidR="00663B59" w:rsidRDefault="00F2410A">
          <w:pPr>
            <w:pStyle w:val="Indholdsfortegnelse2"/>
            <w:tabs>
              <w:tab w:val="right" w:leader="dot" w:pos="9628"/>
            </w:tabs>
            <w:rPr>
              <w:rFonts w:eastAsiaTheme="minorEastAsia"/>
              <w:noProof/>
              <w:lang w:eastAsia="da-DK"/>
            </w:rPr>
          </w:pPr>
          <w:hyperlink w:anchor="_Toc36110022" w:history="1">
            <w:r w:rsidR="00663B59" w:rsidRPr="005434FC">
              <w:rPr>
                <w:rStyle w:val="Hyperlink"/>
                <w:noProof/>
              </w:rPr>
              <w:t>Spørgsmål 1.4: Hvilke forskrifter iagttages ved gennemfør</w:t>
            </w:r>
            <w:r w:rsidR="00663B59">
              <w:rPr>
                <w:rStyle w:val="Hyperlink"/>
                <w:noProof/>
              </w:rPr>
              <w:t>else</w:t>
            </w:r>
            <w:r w:rsidR="00663B59" w:rsidRPr="005434FC">
              <w:rPr>
                <w:rStyle w:val="Hyperlink"/>
                <w:noProof/>
              </w:rPr>
              <w:t xml:space="preserve"> af kirkelige handlinger?</w:t>
            </w:r>
            <w:r w:rsidR="00663B59">
              <w:rPr>
                <w:noProof/>
                <w:webHidden/>
              </w:rPr>
              <w:tab/>
            </w:r>
            <w:r w:rsidR="00663B59">
              <w:rPr>
                <w:noProof/>
                <w:webHidden/>
              </w:rPr>
              <w:fldChar w:fldCharType="begin"/>
            </w:r>
            <w:r w:rsidR="00663B59">
              <w:rPr>
                <w:noProof/>
                <w:webHidden/>
              </w:rPr>
              <w:instrText xml:space="preserve"> PAGEREF _Toc36110022 \h </w:instrText>
            </w:r>
            <w:r w:rsidR="00663B59">
              <w:rPr>
                <w:noProof/>
                <w:webHidden/>
              </w:rPr>
            </w:r>
            <w:r w:rsidR="00663B59">
              <w:rPr>
                <w:noProof/>
                <w:webHidden/>
              </w:rPr>
              <w:fldChar w:fldCharType="separate"/>
            </w:r>
            <w:r w:rsidR="00663B59">
              <w:rPr>
                <w:noProof/>
                <w:webHidden/>
              </w:rPr>
              <w:t>3</w:t>
            </w:r>
            <w:r w:rsidR="00663B59">
              <w:rPr>
                <w:noProof/>
                <w:webHidden/>
              </w:rPr>
              <w:fldChar w:fldCharType="end"/>
            </w:r>
          </w:hyperlink>
        </w:p>
        <w:p w14:paraId="4CBA6C1B" w14:textId="2CF985EC" w:rsidR="00663B59" w:rsidRDefault="00F2410A">
          <w:pPr>
            <w:pStyle w:val="Indholdsfortegnelse2"/>
            <w:tabs>
              <w:tab w:val="right" w:leader="dot" w:pos="9628"/>
            </w:tabs>
            <w:rPr>
              <w:rFonts w:eastAsiaTheme="minorEastAsia"/>
              <w:noProof/>
              <w:lang w:eastAsia="da-DK"/>
            </w:rPr>
          </w:pPr>
          <w:hyperlink w:anchor="_Toc36110023" w:history="1">
            <w:r w:rsidR="00663B59" w:rsidRPr="005434FC">
              <w:rPr>
                <w:rStyle w:val="Hyperlink"/>
                <w:noProof/>
              </w:rPr>
              <w:t xml:space="preserve">Spørgsmål 1.5: Kan der </w:t>
            </w:r>
            <w:r w:rsidR="00663B59" w:rsidRPr="005434FC">
              <w:rPr>
                <w:rStyle w:val="Hyperlink"/>
                <w:bCs/>
                <w:noProof/>
              </w:rPr>
              <w:t>livestreames</w:t>
            </w:r>
            <w:r w:rsidR="00663B59" w:rsidRPr="005434FC">
              <w:rPr>
                <w:rStyle w:val="Hyperlink"/>
                <w:noProof/>
              </w:rPr>
              <w:t xml:space="preserve"> fra en bisættelse</w:t>
            </w:r>
            <w:r w:rsidR="00663B59" w:rsidRPr="005434FC">
              <w:rPr>
                <w:rStyle w:val="Hyperlink"/>
                <w:bCs/>
                <w:noProof/>
              </w:rPr>
              <w:t>, anden</w:t>
            </w:r>
            <w:r w:rsidR="00663B59" w:rsidRPr="005434FC">
              <w:rPr>
                <w:rStyle w:val="Hyperlink"/>
                <w:noProof/>
              </w:rPr>
              <w:t xml:space="preserve"> kirkelig handling</w:t>
            </w:r>
            <w:r w:rsidR="00663B59" w:rsidRPr="005434FC">
              <w:rPr>
                <w:rStyle w:val="Hyperlink"/>
                <w:bCs/>
                <w:noProof/>
              </w:rPr>
              <w:t xml:space="preserve"> eller andagt/gudstjeneste</w:t>
            </w:r>
            <w:r w:rsidR="00663B59" w:rsidRPr="005434FC">
              <w:rPr>
                <w:rStyle w:val="Hyperlink"/>
                <w:noProof/>
              </w:rPr>
              <w:t>?</w:t>
            </w:r>
            <w:r w:rsidR="00663B59">
              <w:rPr>
                <w:noProof/>
                <w:webHidden/>
              </w:rPr>
              <w:tab/>
            </w:r>
            <w:r w:rsidR="00663B59">
              <w:rPr>
                <w:noProof/>
                <w:webHidden/>
              </w:rPr>
              <w:fldChar w:fldCharType="begin"/>
            </w:r>
            <w:r w:rsidR="00663B59">
              <w:rPr>
                <w:noProof/>
                <w:webHidden/>
              </w:rPr>
              <w:instrText xml:space="preserve"> PAGEREF _Toc36110023 \h </w:instrText>
            </w:r>
            <w:r w:rsidR="00663B59">
              <w:rPr>
                <w:noProof/>
                <w:webHidden/>
              </w:rPr>
            </w:r>
            <w:r w:rsidR="00663B59">
              <w:rPr>
                <w:noProof/>
                <w:webHidden/>
              </w:rPr>
              <w:fldChar w:fldCharType="separate"/>
            </w:r>
            <w:r w:rsidR="00663B59">
              <w:rPr>
                <w:noProof/>
                <w:webHidden/>
              </w:rPr>
              <w:t>3</w:t>
            </w:r>
            <w:r w:rsidR="00663B59">
              <w:rPr>
                <w:noProof/>
                <w:webHidden/>
              </w:rPr>
              <w:fldChar w:fldCharType="end"/>
            </w:r>
          </w:hyperlink>
        </w:p>
        <w:p w14:paraId="26D2142A" w14:textId="1E831394" w:rsidR="00663B59" w:rsidRDefault="00F2410A">
          <w:pPr>
            <w:pStyle w:val="Indholdsfortegnelse2"/>
            <w:tabs>
              <w:tab w:val="right" w:leader="dot" w:pos="9628"/>
            </w:tabs>
            <w:rPr>
              <w:rFonts w:eastAsiaTheme="minorEastAsia"/>
              <w:noProof/>
              <w:lang w:eastAsia="da-DK"/>
            </w:rPr>
          </w:pPr>
          <w:hyperlink w:anchor="_Toc36110024" w:history="1">
            <w:r w:rsidR="00663B59" w:rsidRPr="005434FC">
              <w:rPr>
                <w:rStyle w:val="Hyperlink"/>
                <w:noProof/>
              </w:rPr>
              <w:t>Spørgsmål 1.6: Hvordan gennemføres sjælesorg?</w:t>
            </w:r>
            <w:r w:rsidR="00663B59">
              <w:rPr>
                <w:noProof/>
                <w:webHidden/>
              </w:rPr>
              <w:tab/>
            </w:r>
            <w:r w:rsidR="00663B59">
              <w:rPr>
                <w:noProof/>
                <w:webHidden/>
              </w:rPr>
              <w:fldChar w:fldCharType="begin"/>
            </w:r>
            <w:r w:rsidR="00663B59">
              <w:rPr>
                <w:noProof/>
                <w:webHidden/>
              </w:rPr>
              <w:instrText xml:space="preserve"> PAGEREF _Toc36110024 \h </w:instrText>
            </w:r>
            <w:r w:rsidR="00663B59">
              <w:rPr>
                <w:noProof/>
                <w:webHidden/>
              </w:rPr>
            </w:r>
            <w:r w:rsidR="00663B59">
              <w:rPr>
                <w:noProof/>
                <w:webHidden/>
              </w:rPr>
              <w:fldChar w:fldCharType="separate"/>
            </w:r>
            <w:r w:rsidR="00663B59">
              <w:rPr>
                <w:noProof/>
                <w:webHidden/>
              </w:rPr>
              <w:t>3</w:t>
            </w:r>
            <w:r w:rsidR="00663B59">
              <w:rPr>
                <w:noProof/>
                <w:webHidden/>
              </w:rPr>
              <w:fldChar w:fldCharType="end"/>
            </w:r>
          </w:hyperlink>
        </w:p>
        <w:p w14:paraId="645C4641" w14:textId="6CB14268" w:rsidR="00663B59" w:rsidRDefault="00F2410A">
          <w:pPr>
            <w:pStyle w:val="Indholdsfortegnelse1"/>
            <w:rPr>
              <w:rFonts w:eastAsiaTheme="minorEastAsia" w:cstheme="minorBidi"/>
              <w:b w:val="0"/>
              <w:bCs w:val="0"/>
              <w:lang w:eastAsia="da-DK"/>
            </w:rPr>
          </w:pPr>
          <w:hyperlink w:anchor="_Toc36110025" w:history="1">
            <w:r w:rsidR="00663B59" w:rsidRPr="005434FC">
              <w:rPr>
                <w:rStyle w:val="Hyperlink"/>
              </w:rPr>
              <w:t>2.0 Medarbejdere</w:t>
            </w:r>
            <w:r w:rsidR="00663B59">
              <w:rPr>
                <w:webHidden/>
              </w:rPr>
              <w:tab/>
            </w:r>
            <w:r w:rsidR="00663B59">
              <w:rPr>
                <w:webHidden/>
              </w:rPr>
              <w:fldChar w:fldCharType="begin"/>
            </w:r>
            <w:r w:rsidR="00663B59">
              <w:rPr>
                <w:webHidden/>
              </w:rPr>
              <w:instrText xml:space="preserve"> PAGEREF _Toc36110025 \h </w:instrText>
            </w:r>
            <w:r w:rsidR="00663B59">
              <w:rPr>
                <w:webHidden/>
              </w:rPr>
            </w:r>
            <w:r w:rsidR="00663B59">
              <w:rPr>
                <w:webHidden/>
              </w:rPr>
              <w:fldChar w:fldCharType="separate"/>
            </w:r>
            <w:r w:rsidR="00663B59">
              <w:rPr>
                <w:webHidden/>
              </w:rPr>
              <w:t>4</w:t>
            </w:r>
            <w:r w:rsidR="00663B59">
              <w:rPr>
                <w:webHidden/>
              </w:rPr>
              <w:fldChar w:fldCharType="end"/>
            </w:r>
          </w:hyperlink>
        </w:p>
        <w:p w14:paraId="430011E4" w14:textId="0D579720" w:rsidR="00663B59" w:rsidRDefault="00F2410A">
          <w:pPr>
            <w:pStyle w:val="Indholdsfortegnelse2"/>
            <w:tabs>
              <w:tab w:val="right" w:leader="dot" w:pos="9628"/>
            </w:tabs>
            <w:rPr>
              <w:rFonts w:eastAsiaTheme="minorEastAsia"/>
              <w:noProof/>
              <w:lang w:eastAsia="da-DK"/>
            </w:rPr>
          </w:pPr>
          <w:hyperlink w:anchor="_Toc36110026" w:history="1">
            <w:r w:rsidR="00663B59" w:rsidRPr="005434FC">
              <w:rPr>
                <w:rStyle w:val="Hyperlink"/>
                <w:noProof/>
              </w:rPr>
              <w:t>Spørgsmål 2.1: Skal menighedsrådene sende alle medarbejderne hjem?</w:t>
            </w:r>
            <w:r w:rsidR="00663B59">
              <w:rPr>
                <w:noProof/>
                <w:webHidden/>
              </w:rPr>
              <w:tab/>
            </w:r>
            <w:r w:rsidR="00663B59">
              <w:rPr>
                <w:noProof/>
                <w:webHidden/>
              </w:rPr>
              <w:fldChar w:fldCharType="begin"/>
            </w:r>
            <w:r w:rsidR="00663B59">
              <w:rPr>
                <w:noProof/>
                <w:webHidden/>
              </w:rPr>
              <w:instrText xml:space="preserve"> PAGEREF _Toc36110026 \h </w:instrText>
            </w:r>
            <w:r w:rsidR="00663B59">
              <w:rPr>
                <w:noProof/>
                <w:webHidden/>
              </w:rPr>
            </w:r>
            <w:r w:rsidR="00663B59">
              <w:rPr>
                <w:noProof/>
                <w:webHidden/>
              </w:rPr>
              <w:fldChar w:fldCharType="separate"/>
            </w:r>
            <w:r w:rsidR="00663B59">
              <w:rPr>
                <w:noProof/>
                <w:webHidden/>
              </w:rPr>
              <w:t>4</w:t>
            </w:r>
            <w:r w:rsidR="00663B59">
              <w:rPr>
                <w:noProof/>
                <w:webHidden/>
              </w:rPr>
              <w:fldChar w:fldCharType="end"/>
            </w:r>
          </w:hyperlink>
        </w:p>
        <w:p w14:paraId="74BB2F57" w14:textId="7169FE56" w:rsidR="00663B59" w:rsidRDefault="00F2410A">
          <w:pPr>
            <w:pStyle w:val="Indholdsfortegnelse2"/>
            <w:tabs>
              <w:tab w:val="right" w:leader="dot" w:pos="9628"/>
            </w:tabs>
            <w:rPr>
              <w:rFonts w:eastAsiaTheme="minorEastAsia"/>
              <w:noProof/>
              <w:lang w:eastAsia="da-DK"/>
            </w:rPr>
          </w:pPr>
          <w:hyperlink w:anchor="_Toc36110027" w:history="1">
            <w:r w:rsidR="00663B59" w:rsidRPr="005434FC">
              <w:rPr>
                <w:rStyle w:val="Hyperlink"/>
                <w:noProof/>
              </w:rPr>
              <w:t>Spørgsmål 2.2: Skal menighedsrådene stille kirkebetjening til rådighed for kirkelige handlinger?</w:t>
            </w:r>
            <w:r w:rsidR="00663B59">
              <w:rPr>
                <w:noProof/>
                <w:webHidden/>
              </w:rPr>
              <w:tab/>
            </w:r>
            <w:r w:rsidR="00663B59">
              <w:rPr>
                <w:noProof/>
                <w:webHidden/>
              </w:rPr>
              <w:fldChar w:fldCharType="begin"/>
            </w:r>
            <w:r w:rsidR="00663B59">
              <w:rPr>
                <w:noProof/>
                <w:webHidden/>
              </w:rPr>
              <w:instrText xml:space="preserve"> PAGEREF _Toc36110027 \h </w:instrText>
            </w:r>
            <w:r w:rsidR="00663B59">
              <w:rPr>
                <w:noProof/>
                <w:webHidden/>
              </w:rPr>
            </w:r>
            <w:r w:rsidR="00663B59">
              <w:rPr>
                <w:noProof/>
                <w:webHidden/>
              </w:rPr>
              <w:fldChar w:fldCharType="separate"/>
            </w:r>
            <w:r w:rsidR="00663B59">
              <w:rPr>
                <w:noProof/>
                <w:webHidden/>
              </w:rPr>
              <w:t>4</w:t>
            </w:r>
            <w:r w:rsidR="00663B59">
              <w:rPr>
                <w:noProof/>
                <w:webHidden/>
              </w:rPr>
              <w:fldChar w:fldCharType="end"/>
            </w:r>
          </w:hyperlink>
        </w:p>
        <w:p w14:paraId="4C1422CD" w14:textId="58E48A53" w:rsidR="00663B59" w:rsidRDefault="00F2410A">
          <w:pPr>
            <w:pStyle w:val="Indholdsfortegnelse2"/>
            <w:tabs>
              <w:tab w:val="right" w:leader="dot" w:pos="9628"/>
            </w:tabs>
            <w:rPr>
              <w:rFonts w:eastAsiaTheme="minorEastAsia"/>
              <w:noProof/>
              <w:lang w:eastAsia="da-DK"/>
            </w:rPr>
          </w:pPr>
          <w:hyperlink w:anchor="_Toc36110028" w:history="1">
            <w:r w:rsidR="00663B59" w:rsidRPr="005434FC">
              <w:rPr>
                <w:rStyle w:val="Hyperlink"/>
                <w:noProof/>
              </w:rPr>
              <w:t>Spørgsmål 2.3: Hvilke krav er der til medarbejdere, der deltager i kirkelige handlinger?</w:t>
            </w:r>
            <w:r w:rsidR="00663B59">
              <w:rPr>
                <w:noProof/>
                <w:webHidden/>
              </w:rPr>
              <w:tab/>
            </w:r>
            <w:r w:rsidR="00663B59">
              <w:rPr>
                <w:noProof/>
                <w:webHidden/>
              </w:rPr>
              <w:fldChar w:fldCharType="begin"/>
            </w:r>
            <w:r w:rsidR="00663B59">
              <w:rPr>
                <w:noProof/>
                <w:webHidden/>
              </w:rPr>
              <w:instrText xml:space="preserve"> PAGEREF _Toc36110028 \h </w:instrText>
            </w:r>
            <w:r w:rsidR="00663B59">
              <w:rPr>
                <w:noProof/>
                <w:webHidden/>
              </w:rPr>
            </w:r>
            <w:r w:rsidR="00663B59">
              <w:rPr>
                <w:noProof/>
                <w:webHidden/>
              </w:rPr>
              <w:fldChar w:fldCharType="separate"/>
            </w:r>
            <w:r w:rsidR="00663B59">
              <w:rPr>
                <w:noProof/>
                <w:webHidden/>
              </w:rPr>
              <w:t>4</w:t>
            </w:r>
            <w:r w:rsidR="00663B59">
              <w:rPr>
                <w:noProof/>
                <w:webHidden/>
              </w:rPr>
              <w:fldChar w:fldCharType="end"/>
            </w:r>
          </w:hyperlink>
        </w:p>
        <w:p w14:paraId="3B87F89A" w14:textId="26930CC7" w:rsidR="00663B59" w:rsidRDefault="00F2410A">
          <w:pPr>
            <w:pStyle w:val="Indholdsfortegnelse2"/>
            <w:tabs>
              <w:tab w:val="right" w:leader="dot" w:pos="9628"/>
            </w:tabs>
            <w:rPr>
              <w:rFonts w:eastAsiaTheme="minorEastAsia"/>
              <w:noProof/>
              <w:lang w:eastAsia="da-DK"/>
            </w:rPr>
          </w:pPr>
          <w:hyperlink w:anchor="_Toc36110029" w:history="1">
            <w:r w:rsidR="00663B59" w:rsidRPr="005434FC">
              <w:rPr>
                <w:rStyle w:val="Hyperlink"/>
                <w:noProof/>
              </w:rPr>
              <w:t>Spørgsmål 2.4: Hvilke opgaver kan menighedsrådene pålægge medarbejderne at løse?</w:t>
            </w:r>
            <w:r w:rsidR="00663B59">
              <w:rPr>
                <w:noProof/>
                <w:webHidden/>
              </w:rPr>
              <w:tab/>
            </w:r>
            <w:r w:rsidR="00663B59">
              <w:rPr>
                <w:noProof/>
                <w:webHidden/>
              </w:rPr>
              <w:fldChar w:fldCharType="begin"/>
            </w:r>
            <w:r w:rsidR="00663B59">
              <w:rPr>
                <w:noProof/>
                <w:webHidden/>
              </w:rPr>
              <w:instrText xml:space="preserve"> PAGEREF _Toc36110029 \h </w:instrText>
            </w:r>
            <w:r w:rsidR="00663B59">
              <w:rPr>
                <w:noProof/>
                <w:webHidden/>
              </w:rPr>
            </w:r>
            <w:r w:rsidR="00663B59">
              <w:rPr>
                <w:noProof/>
                <w:webHidden/>
              </w:rPr>
              <w:fldChar w:fldCharType="separate"/>
            </w:r>
            <w:r w:rsidR="00663B59">
              <w:rPr>
                <w:noProof/>
                <w:webHidden/>
              </w:rPr>
              <w:t>4</w:t>
            </w:r>
            <w:r w:rsidR="00663B59">
              <w:rPr>
                <w:noProof/>
                <w:webHidden/>
              </w:rPr>
              <w:fldChar w:fldCharType="end"/>
            </w:r>
          </w:hyperlink>
        </w:p>
        <w:p w14:paraId="6A58F586" w14:textId="2407A069" w:rsidR="00663B59" w:rsidRDefault="00F2410A">
          <w:pPr>
            <w:pStyle w:val="Indholdsfortegnelse2"/>
            <w:tabs>
              <w:tab w:val="right" w:leader="dot" w:pos="9628"/>
            </w:tabs>
            <w:rPr>
              <w:rFonts w:eastAsiaTheme="minorEastAsia"/>
              <w:noProof/>
              <w:lang w:eastAsia="da-DK"/>
            </w:rPr>
          </w:pPr>
          <w:hyperlink w:anchor="_Toc36110030" w:history="1">
            <w:r w:rsidR="00663B59" w:rsidRPr="005434FC">
              <w:rPr>
                <w:rStyle w:val="Hyperlink"/>
                <w:noProof/>
              </w:rPr>
              <w:t>Spørgsmål 2.5: Kan der afholdes personalemøder?</w:t>
            </w:r>
            <w:r w:rsidR="00663B59">
              <w:rPr>
                <w:noProof/>
                <w:webHidden/>
              </w:rPr>
              <w:tab/>
            </w:r>
            <w:r w:rsidR="00663B59">
              <w:rPr>
                <w:noProof/>
                <w:webHidden/>
              </w:rPr>
              <w:fldChar w:fldCharType="begin"/>
            </w:r>
            <w:r w:rsidR="00663B59">
              <w:rPr>
                <w:noProof/>
                <w:webHidden/>
              </w:rPr>
              <w:instrText xml:space="preserve"> PAGEREF _Toc36110030 \h </w:instrText>
            </w:r>
            <w:r w:rsidR="00663B59">
              <w:rPr>
                <w:noProof/>
                <w:webHidden/>
              </w:rPr>
            </w:r>
            <w:r w:rsidR="00663B59">
              <w:rPr>
                <w:noProof/>
                <w:webHidden/>
              </w:rPr>
              <w:fldChar w:fldCharType="separate"/>
            </w:r>
            <w:r w:rsidR="00663B59">
              <w:rPr>
                <w:noProof/>
                <w:webHidden/>
              </w:rPr>
              <w:t>5</w:t>
            </w:r>
            <w:r w:rsidR="00663B59">
              <w:rPr>
                <w:noProof/>
                <w:webHidden/>
              </w:rPr>
              <w:fldChar w:fldCharType="end"/>
            </w:r>
          </w:hyperlink>
        </w:p>
        <w:p w14:paraId="71CFFDC1" w14:textId="7134DB7E" w:rsidR="00663B59" w:rsidRDefault="00F2410A">
          <w:pPr>
            <w:pStyle w:val="Indholdsfortegnelse2"/>
            <w:tabs>
              <w:tab w:val="right" w:leader="dot" w:pos="9628"/>
            </w:tabs>
            <w:rPr>
              <w:rFonts w:eastAsiaTheme="minorEastAsia"/>
              <w:noProof/>
              <w:lang w:eastAsia="da-DK"/>
            </w:rPr>
          </w:pPr>
          <w:hyperlink w:anchor="_Toc36110031" w:history="1">
            <w:r w:rsidR="00663B59" w:rsidRPr="005434FC">
              <w:rPr>
                <w:rStyle w:val="Hyperlink"/>
                <w:noProof/>
              </w:rPr>
              <w:t>Spørgsmål 2.6: Kan medarbejderne pålægges ferieafvikling og/eller afspadsering, når de er hjemsendt, hvis der ikke er mulighed for hjemmearbejde?</w:t>
            </w:r>
            <w:r w:rsidR="00663B59">
              <w:rPr>
                <w:noProof/>
                <w:webHidden/>
              </w:rPr>
              <w:tab/>
            </w:r>
            <w:r w:rsidR="00663B59">
              <w:rPr>
                <w:noProof/>
                <w:webHidden/>
              </w:rPr>
              <w:fldChar w:fldCharType="begin"/>
            </w:r>
            <w:r w:rsidR="00663B59">
              <w:rPr>
                <w:noProof/>
                <w:webHidden/>
              </w:rPr>
              <w:instrText xml:space="preserve"> PAGEREF _Toc36110031 \h </w:instrText>
            </w:r>
            <w:r w:rsidR="00663B59">
              <w:rPr>
                <w:noProof/>
                <w:webHidden/>
              </w:rPr>
            </w:r>
            <w:r w:rsidR="00663B59">
              <w:rPr>
                <w:noProof/>
                <w:webHidden/>
              </w:rPr>
              <w:fldChar w:fldCharType="separate"/>
            </w:r>
            <w:r w:rsidR="00663B59">
              <w:rPr>
                <w:noProof/>
                <w:webHidden/>
              </w:rPr>
              <w:t>5</w:t>
            </w:r>
            <w:r w:rsidR="00663B59">
              <w:rPr>
                <w:noProof/>
                <w:webHidden/>
              </w:rPr>
              <w:fldChar w:fldCharType="end"/>
            </w:r>
          </w:hyperlink>
        </w:p>
        <w:p w14:paraId="5346BA6A" w14:textId="3C94D239" w:rsidR="00663B59" w:rsidRDefault="00F2410A">
          <w:pPr>
            <w:pStyle w:val="Indholdsfortegnelse2"/>
            <w:tabs>
              <w:tab w:val="right" w:leader="dot" w:pos="9628"/>
            </w:tabs>
            <w:rPr>
              <w:rFonts w:eastAsiaTheme="minorEastAsia"/>
              <w:noProof/>
              <w:lang w:eastAsia="da-DK"/>
            </w:rPr>
          </w:pPr>
          <w:hyperlink w:anchor="_Toc36110032" w:history="1">
            <w:r w:rsidR="00663B59" w:rsidRPr="005434FC">
              <w:rPr>
                <w:rStyle w:val="Hyperlink"/>
                <w:noProof/>
              </w:rPr>
              <w:t>Spørgsmål 2.7: Kan aftalt ferie ændres på grund af hjemsendelse?</w:t>
            </w:r>
            <w:r w:rsidR="00663B59">
              <w:rPr>
                <w:noProof/>
                <w:webHidden/>
              </w:rPr>
              <w:tab/>
            </w:r>
            <w:r w:rsidR="00663B59">
              <w:rPr>
                <w:noProof/>
                <w:webHidden/>
              </w:rPr>
              <w:fldChar w:fldCharType="begin"/>
            </w:r>
            <w:r w:rsidR="00663B59">
              <w:rPr>
                <w:noProof/>
                <w:webHidden/>
              </w:rPr>
              <w:instrText xml:space="preserve"> PAGEREF _Toc36110032 \h </w:instrText>
            </w:r>
            <w:r w:rsidR="00663B59">
              <w:rPr>
                <w:noProof/>
                <w:webHidden/>
              </w:rPr>
            </w:r>
            <w:r w:rsidR="00663B59">
              <w:rPr>
                <w:noProof/>
                <w:webHidden/>
              </w:rPr>
              <w:fldChar w:fldCharType="separate"/>
            </w:r>
            <w:r w:rsidR="00663B59">
              <w:rPr>
                <w:noProof/>
                <w:webHidden/>
              </w:rPr>
              <w:t>5</w:t>
            </w:r>
            <w:r w:rsidR="00663B59">
              <w:rPr>
                <w:noProof/>
                <w:webHidden/>
              </w:rPr>
              <w:fldChar w:fldCharType="end"/>
            </w:r>
          </w:hyperlink>
        </w:p>
        <w:p w14:paraId="5B6A6486" w14:textId="040D879E" w:rsidR="00663B59" w:rsidRDefault="00F2410A">
          <w:pPr>
            <w:pStyle w:val="Indholdsfortegnelse2"/>
            <w:tabs>
              <w:tab w:val="right" w:leader="dot" w:pos="9628"/>
            </w:tabs>
            <w:rPr>
              <w:rFonts w:eastAsiaTheme="minorEastAsia"/>
              <w:noProof/>
              <w:lang w:eastAsia="da-DK"/>
            </w:rPr>
          </w:pPr>
          <w:hyperlink w:anchor="_Toc36110033" w:history="1">
            <w:r w:rsidR="00663B59" w:rsidRPr="005434FC">
              <w:rPr>
                <w:rStyle w:val="Hyperlink"/>
                <w:noProof/>
              </w:rPr>
              <w:t>Spørgsmål 2.8: Hvordan aflønnes timelønnede ansatte i den periode, hvor de har tjenestefri med løn?</w:t>
            </w:r>
            <w:r w:rsidR="00663B59">
              <w:rPr>
                <w:noProof/>
                <w:webHidden/>
              </w:rPr>
              <w:tab/>
            </w:r>
            <w:r w:rsidR="00663B59">
              <w:rPr>
                <w:noProof/>
                <w:webHidden/>
              </w:rPr>
              <w:fldChar w:fldCharType="begin"/>
            </w:r>
            <w:r w:rsidR="00663B59">
              <w:rPr>
                <w:noProof/>
                <w:webHidden/>
              </w:rPr>
              <w:instrText xml:space="preserve"> PAGEREF _Toc36110033 \h </w:instrText>
            </w:r>
            <w:r w:rsidR="00663B59">
              <w:rPr>
                <w:noProof/>
                <w:webHidden/>
              </w:rPr>
            </w:r>
            <w:r w:rsidR="00663B59">
              <w:rPr>
                <w:noProof/>
                <w:webHidden/>
              </w:rPr>
              <w:fldChar w:fldCharType="separate"/>
            </w:r>
            <w:r w:rsidR="00663B59">
              <w:rPr>
                <w:noProof/>
                <w:webHidden/>
              </w:rPr>
              <w:t>5</w:t>
            </w:r>
            <w:r w:rsidR="00663B59">
              <w:rPr>
                <w:noProof/>
                <w:webHidden/>
              </w:rPr>
              <w:fldChar w:fldCharType="end"/>
            </w:r>
          </w:hyperlink>
        </w:p>
        <w:p w14:paraId="1B9F57BA" w14:textId="4FE5C4E1" w:rsidR="00663B59" w:rsidRDefault="00F2410A">
          <w:pPr>
            <w:pStyle w:val="Indholdsfortegnelse2"/>
            <w:tabs>
              <w:tab w:val="right" w:leader="dot" w:pos="9628"/>
            </w:tabs>
            <w:rPr>
              <w:rFonts w:eastAsiaTheme="minorEastAsia"/>
              <w:noProof/>
              <w:lang w:eastAsia="da-DK"/>
            </w:rPr>
          </w:pPr>
          <w:hyperlink w:anchor="_Toc36110034" w:history="1">
            <w:r w:rsidR="00663B59" w:rsidRPr="005434FC">
              <w:rPr>
                <w:rStyle w:val="Hyperlink"/>
                <w:noProof/>
              </w:rPr>
              <w:t>Spørgsmål 2.9: Kan en arbejdsgiver vælge at udskyde ansættelse af sæsonansatte til den nuværende situation er overstået?</w:t>
            </w:r>
            <w:r w:rsidR="00663B59">
              <w:rPr>
                <w:noProof/>
                <w:webHidden/>
              </w:rPr>
              <w:tab/>
            </w:r>
            <w:r w:rsidR="00663B59">
              <w:rPr>
                <w:noProof/>
                <w:webHidden/>
              </w:rPr>
              <w:fldChar w:fldCharType="begin"/>
            </w:r>
            <w:r w:rsidR="00663B59">
              <w:rPr>
                <w:noProof/>
                <w:webHidden/>
              </w:rPr>
              <w:instrText xml:space="preserve"> PAGEREF _Toc36110034 \h </w:instrText>
            </w:r>
            <w:r w:rsidR="00663B59">
              <w:rPr>
                <w:noProof/>
                <w:webHidden/>
              </w:rPr>
            </w:r>
            <w:r w:rsidR="00663B59">
              <w:rPr>
                <w:noProof/>
                <w:webHidden/>
              </w:rPr>
              <w:fldChar w:fldCharType="separate"/>
            </w:r>
            <w:r w:rsidR="00663B59">
              <w:rPr>
                <w:noProof/>
                <w:webHidden/>
              </w:rPr>
              <w:t>6</w:t>
            </w:r>
            <w:r w:rsidR="00663B59">
              <w:rPr>
                <w:noProof/>
                <w:webHidden/>
              </w:rPr>
              <w:fldChar w:fldCharType="end"/>
            </w:r>
          </w:hyperlink>
        </w:p>
        <w:p w14:paraId="4AF53564" w14:textId="4A93B5C8" w:rsidR="00663B59" w:rsidRDefault="00F2410A">
          <w:pPr>
            <w:pStyle w:val="Indholdsfortegnelse2"/>
            <w:tabs>
              <w:tab w:val="right" w:leader="dot" w:pos="9628"/>
            </w:tabs>
            <w:rPr>
              <w:rFonts w:eastAsiaTheme="minorEastAsia"/>
              <w:noProof/>
              <w:lang w:eastAsia="da-DK"/>
            </w:rPr>
          </w:pPr>
          <w:hyperlink w:anchor="_Toc36110035" w:history="1">
            <w:r w:rsidR="00663B59" w:rsidRPr="005434FC">
              <w:rPr>
                <w:rStyle w:val="Hyperlink"/>
                <w:noProof/>
              </w:rPr>
              <w:t>Spørgsmål 2.10: Er ansatte i kirker/kapeller og på kirkegårde/krematorier udsat for øget smitterisiko ved håndtering af kister eller aske fra kremerede?</w:t>
            </w:r>
            <w:r w:rsidR="00663B59">
              <w:rPr>
                <w:noProof/>
                <w:webHidden/>
              </w:rPr>
              <w:tab/>
            </w:r>
            <w:r w:rsidR="00663B59">
              <w:rPr>
                <w:noProof/>
                <w:webHidden/>
              </w:rPr>
              <w:fldChar w:fldCharType="begin"/>
            </w:r>
            <w:r w:rsidR="00663B59">
              <w:rPr>
                <w:noProof/>
                <w:webHidden/>
              </w:rPr>
              <w:instrText xml:space="preserve"> PAGEREF _Toc36110035 \h </w:instrText>
            </w:r>
            <w:r w:rsidR="00663B59">
              <w:rPr>
                <w:noProof/>
                <w:webHidden/>
              </w:rPr>
            </w:r>
            <w:r w:rsidR="00663B59">
              <w:rPr>
                <w:noProof/>
                <w:webHidden/>
              </w:rPr>
              <w:fldChar w:fldCharType="separate"/>
            </w:r>
            <w:r w:rsidR="00663B59">
              <w:rPr>
                <w:noProof/>
                <w:webHidden/>
              </w:rPr>
              <w:t>6</w:t>
            </w:r>
            <w:r w:rsidR="00663B59">
              <w:rPr>
                <w:noProof/>
                <w:webHidden/>
              </w:rPr>
              <w:fldChar w:fldCharType="end"/>
            </w:r>
          </w:hyperlink>
        </w:p>
        <w:p w14:paraId="3C0E075C" w14:textId="41225110" w:rsidR="00663B59" w:rsidRDefault="00F2410A">
          <w:pPr>
            <w:pStyle w:val="Indholdsfortegnelse1"/>
            <w:rPr>
              <w:rFonts w:eastAsiaTheme="minorEastAsia" w:cstheme="minorBidi"/>
              <w:b w:val="0"/>
              <w:bCs w:val="0"/>
              <w:lang w:eastAsia="da-DK"/>
            </w:rPr>
          </w:pPr>
          <w:hyperlink w:anchor="_Toc36110036" w:history="1">
            <w:r w:rsidR="00663B59" w:rsidRPr="005434FC">
              <w:rPr>
                <w:rStyle w:val="Hyperlink"/>
              </w:rPr>
              <w:t>3.0 Menighedsrådets arbejde</w:t>
            </w:r>
            <w:r w:rsidR="00663B59">
              <w:rPr>
                <w:webHidden/>
              </w:rPr>
              <w:tab/>
            </w:r>
            <w:r w:rsidR="00663B59">
              <w:rPr>
                <w:webHidden/>
              </w:rPr>
              <w:fldChar w:fldCharType="begin"/>
            </w:r>
            <w:r w:rsidR="00663B59">
              <w:rPr>
                <w:webHidden/>
              </w:rPr>
              <w:instrText xml:space="preserve"> PAGEREF _Toc36110036 \h </w:instrText>
            </w:r>
            <w:r w:rsidR="00663B59">
              <w:rPr>
                <w:webHidden/>
              </w:rPr>
            </w:r>
            <w:r w:rsidR="00663B59">
              <w:rPr>
                <w:webHidden/>
              </w:rPr>
              <w:fldChar w:fldCharType="separate"/>
            </w:r>
            <w:r w:rsidR="00663B59">
              <w:rPr>
                <w:webHidden/>
              </w:rPr>
              <w:t>6</w:t>
            </w:r>
            <w:r w:rsidR="00663B59">
              <w:rPr>
                <w:webHidden/>
              </w:rPr>
              <w:fldChar w:fldCharType="end"/>
            </w:r>
          </w:hyperlink>
        </w:p>
        <w:p w14:paraId="013D1996" w14:textId="3FD378C4" w:rsidR="00663B59" w:rsidRDefault="00F2410A">
          <w:pPr>
            <w:pStyle w:val="Indholdsfortegnelse2"/>
            <w:tabs>
              <w:tab w:val="right" w:leader="dot" w:pos="9628"/>
            </w:tabs>
            <w:rPr>
              <w:rFonts w:eastAsiaTheme="minorEastAsia"/>
              <w:noProof/>
              <w:lang w:eastAsia="da-DK"/>
            </w:rPr>
          </w:pPr>
          <w:hyperlink w:anchor="_Toc36110037" w:history="1">
            <w:r w:rsidR="00663B59" w:rsidRPr="005434FC">
              <w:rPr>
                <w:rStyle w:val="Hyperlink"/>
                <w:noProof/>
              </w:rPr>
              <w:t>Spørgsmål 3.1: Skal møder i menighedsråd og provstiudvalg aflyses?</w:t>
            </w:r>
            <w:r w:rsidR="00663B59">
              <w:rPr>
                <w:noProof/>
                <w:webHidden/>
              </w:rPr>
              <w:tab/>
            </w:r>
            <w:r w:rsidR="00663B59">
              <w:rPr>
                <w:noProof/>
                <w:webHidden/>
              </w:rPr>
              <w:fldChar w:fldCharType="begin"/>
            </w:r>
            <w:r w:rsidR="00663B59">
              <w:rPr>
                <w:noProof/>
                <w:webHidden/>
              </w:rPr>
              <w:instrText xml:space="preserve"> PAGEREF _Toc36110037 \h </w:instrText>
            </w:r>
            <w:r w:rsidR="00663B59">
              <w:rPr>
                <w:noProof/>
                <w:webHidden/>
              </w:rPr>
            </w:r>
            <w:r w:rsidR="00663B59">
              <w:rPr>
                <w:noProof/>
                <w:webHidden/>
              </w:rPr>
              <w:fldChar w:fldCharType="separate"/>
            </w:r>
            <w:r w:rsidR="00663B59">
              <w:rPr>
                <w:noProof/>
                <w:webHidden/>
              </w:rPr>
              <w:t>6</w:t>
            </w:r>
            <w:r w:rsidR="00663B59">
              <w:rPr>
                <w:noProof/>
                <w:webHidden/>
              </w:rPr>
              <w:fldChar w:fldCharType="end"/>
            </w:r>
          </w:hyperlink>
        </w:p>
        <w:p w14:paraId="200B35B5" w14:textId="4CB4930A" w:rsidR="00663B59" w:rsidRDefault="00F2410A">
          <w:pPr>
            <w:pStyle w:val="Indholdsfortegnelse2"/>
            <w:tabs>
              <w:tab w:val="right" w:leader="dot" w:pos="9628"/>
            </w:tabs>
            <w:rPr>
              <w:rFonts w:eastAsiaTheme="minorEastAsia"/>
              <w:noProof/>
              <w:lang w:eastAsia="da-DK"/>
            </w:rPr>
          </w:pPr>
          <w:hyperlink w:anchor="_Toc36110038" w:history="1">
            <w:r w:rsidR="00663B59" w:rsidRPr="005434FC">
              <w:rPr>
                <w:rStyle w:val="Hyperlink"/>
                <w:noProof/>
              </w:rPr>
              <w:t>Spørgsmål 3.2: Er det it-mæssigt sikkert at holde møder via Skype?</w:t>
            </w:r>
            <w:r w:rsidR="00663B59">
              <w:rPr>
                <w:noProof/>
                <w:webHidden/>
              </w:rPr>
              <w:tab/>
            </w:r>
            <w:r w:rsidR="00663B59">
              <w:rPr>
                <w:noProof/>
                <w:webHidden/>
              </w:rPr>
              <w:fldChar w:fldCharType="begin"/>
            </w:r>
            <w:r w:rsidR="00663B59">
              <w:rPr>
                <w:noProof/>
                <w:webHidden/>
              </w:rPr>
              <w:instrText xml:space="preserve"> PAGEREF _Toc36110038 \h </w:instrText>
            </w:r>
            <w:r w:rsidR="00663B59">
              <w:rPr>
                <w:noProof/>
                <w:webHidden/>
              </w:rPr>
            </w:r>
            <w:r w:rsidR="00663B59">
              <w:rPr>
                <w:noProof/>
                <w:webHidden/>
              </w:rPr>
              <w:fldChar w:fldCharType="separate"/>
            </w:r>
            <w:r w:rsidR="00663B59">
              <w:rPr>
                <w:noProof/>
                <w:webHidden/>
              </w:rPr>
              <w:t>6</w:t>
            </w:r>
            <w:r w:rsidR="00663B59">
              <w:rPr>
                <w:noProof/>
                <w:webHidden/>
              </w:rPr>
              <w:fldChar w:fldCharType="end"/>
            </w:r>
          </w:hyperlink>
        </w:p>
        <w:p w14:paraId="69182CA8" w14:textId="0711EB65" w:rsidR="00663B59" w:rsidRDefault="00F2410A">
          <w:pPr>
            <w:pStyle w:val="Indholdsfortegnelse2"/>
            <w:tabs>
              <w:tab w:val="right" w:leader="dot" w:pos="9628"/>
            </w:tabs>
            <w:rPr>
              <w:rFonts w:eastAsiaTheme="minorEastAsia"/>
              <w:noProof/>
              <w:lang w:eastAsia="da-DK"/>
            </w:rPr>
          </w:pPr>
          <w:hyperlink w:anchor="_Toc36110039" w:history="1">
            <w:r w:rsidR="00663B59" w:rsidRPr="005434FC">
              <w:rPr>
                <w:rStyle w:val="Hyperlink"/>
                <w:noProof/>
              </w:rPr>
              <w:t>Spørgsmål 3.3: Hvordan sikres det, at beslutninger underskrives, hvis de træffes via Skype- eller telefonmøder?</w:t>
            </w:r>
            <w:r w:rsidR="00663B59">
              <w:rPr>
                <w:noProof/>
                <w:webHidden/>
              </w:rPr>
              <w:tab/>
            </w:r>
            <w:r w:rsidR="00663B59">
              <w:rPr>
                <w:noProof/>
                <w:webHidden/>
              </w:rPr>
              <w:fldChar w:fldCharType="begin"/>
            </w:r>
            <w:r w:rsidR="00663B59">
              <w:rPr>
                <w:noProof/>
                <w:webHidden/>
              </w:rPr>
              <w:instrText xml:space="preserve"> PAGEREF _Toc36110039 \h </w:instrText>
            </w:r>
            <w:r w:rsidR="00663B59">
              <w:rPr>
                <w:noProof/>
                <w:webHidden/>
              </w:rPr>
            </w:r>
            <w:r w:rsidR="00663B59">
              <w:rPr>
                <w:noProof/>
                <w:webHidden/>
              </w:rPr>
              <w:fldChar w:fldCharType="separate"/>
            </w:r>
            <w:r w:rsidR="00663B59">
              <w:rPr>
                <w:noProof/>
                <w:webHidden/>
              </w:rPr>
              <w:t>7</w:t>
            </w:r>
            <w:r w:rsidR="00663B59">
              <w:rPr>
                <w:noProof/>
                <w:webHidden/>
              </w:rPr>
              <w:fldChar w:fldCharType="end"/>
            </w:r>
          </w:hyperlink>
        </w:p>
        <w:p w14:paraId="5F760E72" w14:textId="6C69D76D" w:rsidR="00663B59" w:rsidRDefault="00F2410A">
          <w:pPr>
            <w:pStyle w:val="Indholdsfortegnelse2"/>
            <w:tabs>
              <w:tab w:val="right" w:leader="dot" w:pos="9628"/>
            </w:tabs>
            <w:rPr>
              <w:rFonts w:eastAsiaTheme="minorEastAsia"/>
              <w:noProof/>
              <w:lang w:eastAsia="da-DK"/>
            </w:rPr>
          </w:pPr>
          <w:hyperlink w:anchor="_Toc36110040" w:history="1">
            <w:r w:rsidR="00663B59" w:rsidRPr="005434FC">
              <w:rPr>
                <w:rStyle w:val="Hyperlink"/>
                <w:noProof/>
              </w:rPr>
              <w:t>Spørgsmål 3.4: Kan formanden træffe beslutninger på menighedsrådets vegne i større udstrækning end normalt?</w:t>
            </w:r>
            <w:r w:rsidR="00663B59">
              <w:rPr>
                <w:noProof/>
                <w:webHidden/>
              </w:rPr>
              <w:tab/>
            </w:r>
            <w:r w:rsidR="00663B59">
              <w:rPr>
                <w:noProof/>
                <w:webHidden/>
              </w:rPr>
              <w:fldChar w:fldCharType="begin"/>
            </w:r>
            <w:r w:rsidR="00663B59">
              <w:rPr>
                <w:noProof/>
                <w:webHidden/>
              </w:rPr>
              <w:instrText xml:space="preserve"> PAGEREF _Toc36110040 \h </w:instrText>
            </w:r>
            <w:r w:rsidR="00663B59">
              <w:rPr>
                <w:noProof/>
                <w:webHidden/>
              </w:rPr>
            </w:r>
            <w:r w:rsidR="00663B59">
              <w:rPr>
                <w:noProof/>
                <w:webHidden/>
              </w:rPr>
              <w:fldChar w:fldCharType="separate"/>
            </w:r>
            <w:r w:rsidR="00663B59">
              <w:rPr>
                <w:noProof/>
                <w:webHidden/>
              </w:rPr>
              <w:t>7</w:t>
            </w:r>
            <w:r w:rsidR="00663B59">
              <w:rPr>
                <w:noProof/>
                <w:webHidden/>
              </w:rPr>
              <w:fldChar w:fldCharType="end"/>
            </w:r>
          </w:hyperlink>
        </w:p>
        <w:p w14:paraId="4F1512AA" w14:textId="6CF26E55" w:rsidR="00663B59" w:rsidRDefault="00F2410A">
          <w:pPr>
            <w:pStyle w:val="Indholdsfortegnelse2"/>
            <w:tabs>
              <w:tab w:val="right" w:leader="dot" w:pos="9628"/>
            </w:tabs>
            <w:rPr>
              <w:rFonts w:eastAsiaTheme="minorEastAsia"/>
              <w:noProof/>
              <w:lang w:eastAsia="da-DK"/>
            </w:rPr>
          </w:pPr>
          <w:hyperlink w:anchor="_Toc36110041" w:history="1">
            <w:r w:rsidR="00663B59" w:rsidRPr="005434FC">
              <w:rPr>
                <w:rStyle w:val="Hyperlink"/>
                <w:noProof/>
              </w:rPr>
              <w:t>Spørgsmål 3.5: Hvordan godkendes fx årsregnskabet eller beslutning om nye fælles menighedsråd, når der er frist 1. april, og menighedsrådet ikke må mødes?</w:t>
            </w:r>
            <w:r w:rsidR="00663B59">
              <w:rPr>
                <w:noProof/>
                <w:webHidden/>
              </w:rPr>
              <w:tab/>
            </w:r>
            <w:r w:rsidR="00663B59">
              <w:rPr>
                <w:noProof/>
                <w:webHidden/>
              </w:rPr>
              <w:fldChar w:fldCharType="begin"/>
            </w:r>
            <w:r w:rsidR="00663B59">
              <w:rPr>
                <w:noProof/>
                <w:webHidden/>
              </w:rPr>
              <w:instrText xml:space="preserve"> PAGEREF _Toc36110041 \h </w:instrText>
            </w:r>
            <w:r w:rsidR="00663B59">
              <w:rPr>
                <w:noProof/>
                <w:webHidden/>
              </w:rPr>
            </w:r>
            <w:r w:rsidR="00663B59">
              <w:rPr>
                <w:noProof/>
                <w:webHidden/>
              </w:rPr>
              <w:fldChar w:fldCharType="separate"/>
            </w:r>
            <w:r w:rsidR="00663B59">
              <w:rPr>
                <w:noProof/>
                <w:webHidden/>
              </w:rPr>
              <w:t>7</w:t>
            </w:r>
            <w:r w:rsidR="00663B59">
              <w:rPr>
                <w:noProof/>
                <w:webHidden/>
              </w:rPr>
              <w:fldChar w:fldCharType="end"/>
            </w:r>
          </w:hyperlink>
        </w:p>
        <w:p w14:paraId="7679E922" w14:textId="6ADB4D09" w:rsidR="00663B59" w:rsidRDefault="00F2410A">
          <w:pPr>
            <w:pStyle w:val="Indholdsfortegnelse2"/>
            <w:tabs>
              <w:tab w:val="right" w:leader="dot" w:pos="9628"/>
            </w:tabs>
            <w:rPr>
              <w:rFonts w:eastAsiaTheme="minorEastAsia"/>
              <w:noProof/>
              <w:lang w:eastAsia="da-DK"/>
            </w:rPr>
          </w:pPr>
          <w:hyperlink w:anchor="_Toc36110042" w:history="1">
            <w:r w:rsidR="00663B59" w:rsidRPr="005434FC">
              <w:rPr>
                <w:rStyle w:val="Hyperlink"/>
                <w:noProof/>
              </w:rPr>
              <w:t>Spørgsmål 3.6: Hvad med orienteringsmødet den 12. maj 2020?</w:t>
            </w:r>
            <w:r w:rsidR="00663B59">
              <w:rPr>
                <w:noProof/>
                <w:webHidden/>
              </w:rPr>
              <w:tab/>
            </w:r>
            <w:r w:rsidR="00663B59">
              <w:rPr>
                <w:noProof/>
                <w:webHidden/>
              </w:rPr>
              <w:fldChar w:fldCharType="begin"/>
            </w:r>
            <w:r w:rsidR="00663B59">
              <w:rPr>
                <w:noProof/>
                <w:webHidden/>
              </w:rPr>
              <w:instrText xml:space="preserve"> PAGEREF _Toc36110042 \h </w:instrText>
            </w:r>
            <w:r w:rsidR="00663B59">
              <w:rPr>
                <w:noProof/>
                <w:webHidden/>
              </w:rPr>
            </w:r>
            <w:r w:rsidR="00663B59">
              <w:rPr>
                <w:noProof/>
                <w:webHidden/>
              </w:rPr>
              <w:fldChar w:fldCharType="separate"/>
            </w:r>
            <w:r w:rsidR="00663B59">
              <w:rPr>
                <w:noProof/>
                <w:webHidden/>
              </w:rPr>
              <w:t>7</w:t>
            </w:r>
            <w:r w:rsidR="00663B59">
              <w:rPr>
                <w:noProof/>
                <w:webHidden/>
              </w:rPr>
              <w:fldChar w:fldCharType="end"/>
            </w:r>
          </w:hyperlink>
        </w:p>
        <w:p w14:paraId="3DF1B457" w14:textId="57663BF3" w:rsidR="00663B59" w:rsidRDefault="00F2410A">
          <w:pPr>
            <w:pStyle w:val="Indholdsfortegnelse1"/>
            <w:rPr>
              <w:rFonts w:eastAsiaTheme="minorEastAsia" w:cstheme="minorBidi"/>
              <w:b w:val="0"/>
              <w:bCs w:val="0"/>
              <w:lang w:eastAsia="da-DK"/>
            </w:rPr>
          </w:pPr>
          <w:hyperlink w:anchor="_Toc36110043" w:history="1">
            <w:r w:rsidR="00663B59" w:rsidRPr="005434FC">
              <w:rPr>
                <w:rStyle w:val="Hyperlink"/>
                <w:shd w:val="clear" w:color="auto" w:fill="FFFFFF"/>
              </w:rPr>
              <w:t>Sundhedsmyndighedernes anbefalinger for at undgå smittespredning</w:t>
            </w:r>
            <w:r w:rsidR="00663B59">
              <w:rPr>
                <w:webHidden/>
              </w:rPr>
              <w:tab/>
            </w:r>
            <w:r w:rsidR="00663B59">
              <w:rPr>
                <w:webHidden/>
              </w:rPr>
              <w:fldChar w:fldCharType="begin"/>
            </w:r>
            <w:r w:rsidR="00663B59">
              <w:rPr>
                <w:webHidden/>
              </w:rPr>
              <w:instrText xml:space="preserve"> PAGEREF _Toc36110043 \h </w:instrText>
            </w:r>
            <w:r w:rsidR="00663B59">
              <w:rPr>
                <w:webHidden/>
              </w:rPr>
            </w:r>
            <w:r w:rsidR="00663B59">
              <w:rPr>
                <w:webHidden/>
              </w:rPr>
              <w:fldChar w:fldCharType="separate"/>
            </w:r>
            <w:r w:rsidR="00663B59">
              <w:rPr>
                <w:webHidden/>
              </w:rPr>
              <w:t>8</w:t>
            </w:r>
            <w:r w:rsidR="00663B59">
              <w:rPr>
                <w:webHidden/>
              </w:rPr>
              <w:fldChar w:fldCharType="end"/>
            </w:r>
          </w:hyperlink>
        </w:p>
        <w:p w14:paraId="09F70B8D" w14:textId="7CA03229" w:rsidR="00835828" w:rsidRDefault="00835828">
          <w:r>
            <w:rPr>
              <w:b/>
              <w:bCs/>
            </w:rPr>
            <w:fldChar w:fldCharType="end"/>
          </w:r>
        </w:p>
      </w:sdtContent>
    </w:sdt>
    <w:p w14:paraId="77C447E9" w14:textId="216EAA65" w:rsidR="00A92125" w:rsidRPr="00664BAF" w:rsidRDefault="006A6F76" w:rsidP="00A92125">
      <w:pPr>
        <w:pStyle w:val="Overskrift1"/>
        <w:rPr>
          <w:rFonts w:asciiTheme="minorHAnsi" w:hAnsiTheme="minorHAnsi" w:cstheme="minorHAnsi"/>
        </w:rPr>
      </w:pPr>
      <w:bookmarkStart w:id="1" w:name="_Toc36110018"/>
      <w:r>
        <w:rPr>
          <w:rFonts w:asciiTheme="minorHAnsi" w:hAnsiTheme="minorHAnsi" w:cstheme="minorHAnsi"/>
        </w:rPr>
        <w:t>1.</w:t>
      </w:r>
      <w:r w:rsidR="00AD465A">
        <w:rPr>
          <w:rFonts w:asciiTheme="minorHAnsi" w:hAnsiTheme="minorHAnsi" w:cstheme="minorHAnsi"/>
        </w:rPr>
        <w:t>0</w:t>
      </w:r>
      <w:r>
        <w:rPr>
          <w:rFonts w:asciiTheme="minorHAnsi" w:hAnsiTheme="minorHAnsi" w:cstheme="minorHAnsi"/>
        </w:rPr>
        <w:t xml:space="preserve"> </w:t>
      </w:r>
      <w:r w:rsidR="00A92125" w:rsidRPr="00664BAF">
        <w:rPr>
          <w:rFonts w:asciiTheme="minorHAnsi" w:hAnsiTheme="minorHAnsi" w:cstheme="minorHAnsi"/>
        </w:rPr>
        <w:t>Gudstjenester og kirkelige handlinger</w:t>
      </w:r>
      <w:bookmarkEnd w:id="1"/>
    </w:p>
    <w:p w14:paraId="4007A61D" w14:textId="0B13AB15" w:rsidR="00A92125" w:rsidRPr="00664BAF" w:rsidRDefault="004F3224" w:rsidP="00384353">
      <w:pPr>
        <w:pStyle w:val="Overskrift2"/>
        <w:rPr>
          <w:b w:val="0"/>
        </w:rPr>
      </w:pPr>
      <w:bookmarkStart w:id="2" w:name="_Toc36110019"/>
      <w:r w:rsidRPr="00664BAF">
        <w:t>Spørgsmål 1</w:t>
      </w:r>
      <w:r w:rsidR="00277E0A">
        <w:t>.1</w:t>
      </w:r>
      <w:r w:rsidRPr="00664BAF">
        <w:t>: Kan der afholdes gudstjenester, andagter, lystænding el.lign. i kirken?</w:t>
      </w:r>
      <w:bookmarkEnd w:id="2"/>
    </w:p>
    <w:p w14:paraId="007C72BE" w14:textId="26E43E27" w:rsidR="004D6E03" w:rsidRPr="00664BAF" w:rsidRDefault="004D6E03" w:rsidP="004D6E03">
      <w:pPr>
        <w:rPr>
          <w:rFonts w:cstheme="minorHAnsi"/>
          <w:color w:val="000000"/>
          <w:shd w:val="clear" w:color="auto" w:fill="FFFFFF"/>
        </w:rPr>
      </w:pPr>
      <w:r w:rsidRPr="00664BAF">
        <w:rPr>
          <w:rFonts w:cstheme="minorHAnsi"/>
          <w:color w:val="000000"/>
          <w:shd w:val="clear" w:color="auto" w:fill="FFFFFF"/>
        </w:rPr>
        <w:t xml:space="preserve">Nej, </w:t>
      </w:r>
      <w:r w:rsidR="004F3224" w:rsidRPr="00664BAF">
        <w:rPr>
          <w:rFonts w:cstheme="minorHAnsi"/>
          <w:color w:val="000000"/>
          <w:shd w:val="clear" w:color="auto" w:fill="FFFFFF"/>
        </w:rPr>
        <w:t xml:space="preserve">Folkekirken </w:t>
      </w:r>
      <w:r w:rsidR="004F3224" w:rsidRPr="00664BAF">
        <w:rPr>
          <w:rFonts w:cstheme="minorHAnsi"/>
          <w:b/>
          <w:bCs/>
          <w:color w:val="000000"/>
          <w:shd w:val="clear" w:color="auto" w:fill="FFFFFF"/>
        </w:rPr>
        <w:t>skal</w:t>
      </w:r>
      <w:r w:rsidR="004F3224" w:rsidRPr="00664BAF">
        <w:rPr>
          <w:rFonts w:cstheme="minorHAnsi"/>
          <w:color w:val="000000"/>
          <w:shd w:val="clear" w:color="auto" w:fill="FFFFFF"/>
        </w:rPr>
        <w:t xml:space="preserve"> i henhold til § 5, stk. 1 i </w:t>
      </w:r>
      <w:hyperlink r:id="rId7" w:tgtFrame="_blank" w:history="1">
        <w:r w:rsidR="004F3224" w:rsidRPr="00664BAF">
          <w:rPr>
            <w:rStyle w:val="Hyperlink"/>
            <w:rFonts w:cstheme="minorHAnsi"/>
            <w:color w:val="B2A474"/>
            <w:shd w:val="clear" w:color="auto" w:fill="FFFFFF"/>
          </w:rPr>
          <w:t xml:space="preserve">Bekendtgørelse om forbud mod større forsamlinger og forbud mod adgang til og restriktioner for visse lokaler i </w:t>
        </w:r>
        <w:r w:rsidR="004F3224" w:rsidRPr="00850725">
          <w:rPr>
            <w:rStyle w:val="Hyperlink"/>
            <w:rFonts w:cstheme="minorHAnsi"/>
            <w:color w:val="B2A474"/>
            <w:shd w:val="clear" w:color="auto" w:fill="FFFFFF"/>
          </w:rPr>
          <w:t>forbindelse</w:t>
        </w:r>
        <w:r w:rsidR="004F3224" w:rsidRPr="00664BAF">
          <w:rPr>
            <w:rStyle w:val="Hyperlink"/>
            <w:rFonts w:cstheme="minorHAnsi"/>
            <w:color w:val="B2A474"/>
            <w:shd w:val="clear" w:color="auto" w:fill="FFFFFF"/>
          </w:rPr>
          <w:t xml:space="preserve"> med håndtering af Coronavirussygdom 2019 (COVID-19)</w:t>
        </w:r>
      </w:hyperlink>
      <w:r w:rsidR="004F3224" w:rsidRPr="00664BAF">
        <w:rPr>
          <w:rFonts w:cstheme="minorHAnsi"/>
          <w:color w:val="000000"/>
          <w:shd w:val="clear" w:color="auto" w:fill="FFFFFF"/>
        </w:rPr>
        <w:t xml:space="preserve">, på lige fod med andre offentlige institutioner, holde sine lokaler helt lukkede for offentligheden. </w:t>
      </w:r>
      <w:r w:rsidRPr="00664BAF">
        <w:rPr>
          <w:rFonts w:cstheme="minorHAnsi"/>
          <w:color w:val="000000"/>
          <w:shd w:val="clear" w:color="auto" w:fill="FFFFFF"/>
        </w:rPr>
        <w:t>Det gælder både kirker, sognegårde, uddannelsesinstitutioner og andre lokaler i folkekirken.</w:t>
      </w:r>
    </w:p>
    <w:p w14:paraId="414A8C16" w14:textId="77777777" w:rsidR="004D6E03" w:rsidRPr="00664BAF" w:rsidRDefault="004F3224" w:rsidP="00A92125">
      <w:pPr>
        <w:rPr>
          <w:rFonts w:cstheme="minorHAnsi"/>
          <w:color w:val="000000"/>
          <w:shd w:val="clear" w:color="auto" w:fill="FFFFFF"/>
        </w:rPr>
      </w:pPr>
      <w:r w:rsidRPr="00664BAF">
        <w:rPr>
          <w:rFonts w:cstheme="minorHAnsi"/>
          <w:color w:val="000000"/>
          <w:shd w:val="clear" w:color="auto" w:fill="FFFFFF"/>
        </w:rPr>
        <w:t xml:space="preserve">Det betyder, at der i folkekirken for eksempel ikke kan afholdes </w:t>
      </w:r>
      <w:r w:rsidR="004D6E03" w:rsidRPr="00664BAF">
        <w:rPr>
          <w:rFonts w:cstheme="minorHAnsi"/>
          <w:color w:val="000000"/>
          <w:shd w:val="clear" w:color="auto" w:fill="FFFFFF"/>
        </w:rPr>
        <w:t xml:space="preserve">gudstjenester, </w:t>
      </w:r>
      <w:r w:rsidRPr="00664BAF">
        <w:rPr>
          <w:rFonts w:cstheme="minorHAnsi"/>
          <w:color w:val="000000"/>
          <w:shd w:val="clear" w:color="auto" w:fill="FFFFFF"/>
        </w:rPr>
        <w:t xml:space="preserve">andagter eller lystænding, selv hvis antallet af deltagere holdes under 10 personer. </w:t>
      </w:r>
    </w:p>
    <w:p w14:paraId="63ECF026" w14:textId="4A41F1EB" w:rsidR="00E90739" w:rsidRDefault="00E90739" w:rsidP="00A92125">
      <w:pPr>
        <w:rPr>
          <w:shd w:val="clear" w:color="auto" w:fill="FFFFFF"/>
        </w:rPr>
      </w:pPr>
      <w:r w:rsidRPr="678A01B4">
        <w:rPr>
          <w:shd w:val="clear" w:color="auto" w:fill="FFFFFF"/>
        </w:rPr>
        <w:t xml:space="preserve">Alle konfirmationer </w:t>
      </w:r>
      <w:r w:rsidR="00064904" w:rsidRPr="678A01B4">
        <w:rPr>
          <w:shd w:val="clear" w:color="auto" w:fill="FFFFFF"/>
        </w:rPr>
        <w:t xml:space="preserve">skal ifølge biskopperne </w:t>
      </w:r>
      <w:r w:rsidRPr="678A01B4">
        <w:rPr>
          <w:shd w:val="clear" w:color="auto" w:fill="FFFFFF"/>
        </w:rPr>
        <w:t>udskydes til foreløbigt efter pinse</w:t>
      </w:r>
      <w:r w:rsidR="01337C39" w:rsidRPr="11E8CF86">
        <w:rPr>
          <w:shd w:val="clear" w:color="auto" w:fill="FFFFFF"/>
        </w:rPr>
        <w:t xml:space="preserve">. </w:t>
      </w:r>
      <w:r w:rsidR="01337C39" w:rsidRPr="5479A721">
        <w:rPr>
          <w:shd w:val="clear" w:color="auto" w:fill="FFFFFF"/>
        </w:rPr>
        <w:t>Ny</w:t>
      </w:r>
      <w:r w:rsidRPr="5479A721">
        <w:rPr>
          <w:shd w:val="clear" w:color="auto" w:fill="FFFFFF"/>
        </w:rPr>
        <w:t>e</w:t>
      </w:r>
      <w:r w:rsidRPr="678A01B4">
        <w:rPr>
          <w:shd w:val="clear" w:color="auto" w:fill="FFFFFF"/>
        </w:rPr>
        <w:t xml:space="preserve"> datoer fastsættes lokalt så hurtigt som muligt.</w:t>
      </w:r>
    </w:p>
    <w:p w14:paraId="16E550F4" w14:textId="3D245B3C" w:rsidR="00736FFE" w:rsidRPr="00064904" w:rsidRDefault="00736FFE" w:rsidP="00A92125">
      <w:pPr>
        <w:rPr>
          <w:rFonts w:cstheme="minorHAnsi"/>
          <w:sz w:val="24"/>
          <w:szCs w:val="24"/>
          <w:shd w:val="clear" w:color="auto" w:fill="FFFFFF"/>
        </w:rPr>
      </w:pPr>
      <w:r>
        <w:rPr>
          <w:rFonts w:cstheme="minorHAnsi"/>
          <w:shd w:val="clear" w:color="auto" w:fill="FFFFFF"/>
        </w:rPr>
        <w:t xml:space="preserve">Kirkeministeriet har behandlet dette i </w:t>
      </w:r>
      <w:r w:rsidR="00466CD3">
        <w:rPr>
          <w:rFonts w:cstheme="minorHAnsi"/>
          <w:shd w:val="clear" w:color="auto" w:fill="FFFFFF"/>
        </w:rPr>
        <w:t>sin</w:t>
      </w:r>
      <w:r w:rsidR="005D68C8">
        <w:rPr>
          <w:rFonts w:cstheme="minorHAnsi"/>
          <w:shd w:val="clear" w:color="auto" w:fill="FFFFFF"/>
        </w:rPr>
        <w:t xml:space="preserve"> Q&amp;A Q</w:t>
      </w:r>
      <w:r w:rsidR="00DC6169">
        <w:rPr>
          <w:rFonts w:cstheme="minorHAnsi"/>
          <w:shd w:val="clear" w:color="auto" w:fill="FFFFFF"/>
        </w:rPr>
        <w:t>1-2</w:t>
      </w:r>
      <w:r w:rsidR="00CA44B8">
        <w:rPr>
          <w:rFonts w:cstheme="minorHAnsi"/>
          <w:shd w:val="clear" w:color="auto" w:fill="FFFFFF"/>
        </w:rPr>
        <w:t xml:space="preserve"> og biskopperne har </w:t>
      </w:r>
      <w:r w:rsidR="00097A54">
        <w:rPr>
          <w:rFonts w:cstheme="minorHAnsi"/>
          <w:shd w:val="clear" w:color="auto" w:fill="FFFFFF"/>
        </w:rPr>
        <w:t>behandlet</w:t>
      </w:r>
      <w:r w:rsidR="00CA44B8">
        <w:rPr>
          <w:rFonts w:cstheme="minorHAnsi"/>
          <w:shd w:val="clear" w:color="auto" w:fill="FFFFFF"/>
        </w:rPr>
        <w:t xml:space="preserve"> det </w:t>
      </w:r>
      <w:r w:rsidR="00F55A4E">
        <w:rPr>
          <w:rFonts w:cstheme="minorHAnsi"/>
          <w:shd w:val="clear" w:color="auto" w:fill="FFFFFF"/>
        </w:rPr>
        <w:t xml:space="preserve">i </w:t>
      </w:r>
      <w:r w:rsidR="004F1148">
        <w:rPr>
          <w:rFonts w:cstheme="minorHAnsi"/>
          <w:shd w:val="clear" w:color="auto" w:fill="FFFFFF"/>
        </w:rPr>
        <w:t>deres</w:t>
      </w:r>
      <w:r w:rsidR="00845560">
        <w:rPr>
          <w:rFonts w:cstheme="minorHAnsi"/>
          <w:shd w:val="clear" w:color="auto" w:fill="FFFFFF"/>
        </w:rPr>
        <w:t xml:space="preserve"> vejledning</w:t>
      </w:r>
      <w:r w:rsidR="00690306">
        <w:rPr>
          <w:rFonts w:cstheme="minorHAnsi"/>
          <w:shd w:val="clear" w:color="auto" w:fill="FFFFFF"/>
        </w:rPr>
        <w:t xml:space="preserve">er af </w:t>
      </w:r>
      <w:r w:rsidR="00307F2D">
        <w:rPr>
          <w:rFonts w:cstheme="minorHAnsi"/>
          <w:shd w:val="clear" w:color="auto" w:fill="FFFFFF"/>
        </w:rPr>
        <w:t xml:space="preserve">12, </w:t>
      </w:r>
      <w:r w:rsidR="00690306">
        <w:rPr>
          <w:rFonts w:cstheme="minorHAnsi"/>
          <w:shd w:val="clear" w:color="auto" w:fill="FFFFFF"/>
        </w:rPr>
        <w:t>16. og 18. marts 2020.</w:t>
      </w:r>
    </w:p>
    <w:p w14:paraId="13C5C40A" w14:textId="18682216" w:rsidR="004F3224" w:rsidRPr="00664BAF" w:rsidRDefault="004F3224" w:rsidP="00384353">
      <w:pPr>
        <w:pStyle w:val="Overskrift2"/>
        <w:rPr>
          <w:b w:val="0"/>
        </w:rPr>
      </w:pPr>
      <w:bookmarkStart w:id="3" w:name="_Toc36110020"/>
      <w:r w:rsidRPr="00664BAF">
        <w:t xml:space="preserve">Spørgsmål </w:t>
      </w:r>
      <w:r w:rsidR="00277E0A">
        <w:t>1.</w:t>
      </w:r>
      <w:r w:rsidRPr="00664BAF">
        <w:t>2: Kan der afholdes dåb og vielser?</w:t>
      </w:r>
      <w:bookmarkEnd w:id="3"/>
    </w:p>
    <w:p w14:paraId="24FE6C21" w14:textId="60ECBD03" w:rsidR="00DB1CC3" w:rsidRPr="00664BAF" w:rsidRDefault="00DB1CC3" w:rsidP="00A92125">
      <w:pPr>
        <w:rPr>
          <w:rFonts w:cstheme="minorHAnsi"/>
          <w:color w:val="000000"/>
          <w:shd w:val="clear" w:color="auto" w:fill="FFFFFF"/>
        </w:rPr>
      </w:pPr>
      <w:r w:rsidRPr="00664BAF">
        <w:rPr>
          <w:rFonts w:cstheme="minorHAnsi"/>
          <w:color w:val="000000"/>
          <w:shd w:val="clear" w:color="auto" w:fill="FFFFFF"/>
        </w:rPr>
        <w:t>Ja, k</w:t>
      </w:r>
      <w:r w:rsidR="00372D7F" w:rsidRPr="00664BAF">
        <w:rPr>
          <w:rFonts w:cstheme="minorHAnsi"/>
          <w:color w:val="000000"/>
          <w:shd w:val="clear" w:color="auto" w:fill="FFFFFF"/>
        </w:rPr>
        <w:t>irkelige handlinger som dåb og vielser kan gennemføres i folkekirken</w:t>
      </w:r>
      <w:r w:rsidRPr="00664BAF">
        <w:rPr>
          <w:rFonts w:cstheme="minorHAnsi"/>
          <w:color w:val="000000"/>
          <w:shd w:val="clear" w:color="auto" w:fill="FFFFFF"/>
        </w:rPr>
        <w:t xml:space="preserve"> jf. Bekendtgørelsens § 5, stk. 2</w:t>
      </w:r>
      <w:r w:rsidR="00372D7F" w:rsidRPr="00664BAF">
        <w:rPr>
          <w:rFonts w:cstheme="minorHAnsi"/>
          <w:color w:val="000000"/>
          <w:shd w:val="clear" w:color="auto" w:fill="FFFFFF"/>
        </w:rPr>
        <w:t xml:space="preserve">, men de </w:t>
      </w:r>
      <w:r w:rsidR="00372D7F" w:rsidRPr="00664BAF">
        <w:rPr>
          <w:rFonts w:cstheme="minorHAnsi"/>
          <w:b/>
          <w:bCs/>
          <w:color w:val="000000"/>
          <w:shd w:val="clear" w:color="auto" w:fill="FFFFFF"/>
        </w:rPr>
        <w:t>skal</w:t>
      </w:r>
      <w:r w:rsidR="00372D7F" w:rsidRPr="00664BAF">
        <w:rPr>
          <w:rFonts w:cstheme="minorHAnsi"/>
          <w:color w:val="000000"/>
          <w:shd w:val="clear" w:color="auto" w:fill="FFFFFF"/>
        </w:rPr>
        <w:t xml:space="preserve"> overholde kravet om, at højst 10 personer inklusive præst og kirkebetjening må deltage, og sundhedsmyndighedernes forskrifter </w:t>
      </w:r>
      <w:r w:rsidR="00372D7F" w:rsidRPr="00664BAF">
        <w:rPr>
          <w:rFonts w:cstheme="minorHAnsi"/>
          <w:b/>
          <w:bCs/>
          <w:color w:val="000000"/>
          <w:shd w:val="clear" w:color="auto" w:fill="FFFFFF"/>
        </w:rPr>
        <w:t>skal</w:t>
      </w:r>
      <w:r w:rsidR="00372D7F" w:rsidRPr="00664BAF">
        <w:rPr>
          <w:rFonts w:cstheme="minorHAnsi"/>
          <w:color w:val="000000"/>
          <w:shd w:val="clear" w:color="auto" w:fill="FFFFFF"/>
        </w:rPr>
        <w:t xml:space="preserve"> iagttages</w:t>
      </w:r>
      <w:r w:rsidRPr="00664BAF">
        <w:rPr>
          <w:rFonts w:cstheme="minorHAnsi"/>
          <w:color w:val="000000"/>
          <w:shd w:val="clear" w:color="auto" w:fill="FFFFFF"/>
        </w:rPr>
        <w:t xml:space="preserve"> (se spørgsmål </w:t>
      </w:r>
      <w:r w:rsidR="00E0773D">
        <w:rPr>
          <w:rFonts w:cstheme="minorHAnsi"/>
          <w:color w:val="000000"/>
          <w:shd w:val="clear" w:color="auto" w:fill="FFFFFF"/>
        </w:rPr>
        <w:t>1.</w:t>
      </w:r>
      <w:r w:rsidRPr="00664BAF">
        <w:rPr>
          <w:rFonts w:cstheme="minorHAnsi"/>
          <w:color w:val="000000"/>
          <w:shd w:val="clear" w:color="auto" w:fill="FFFFFF"/>
        </w:rPr>
        <w:t>4 for sundhedsmyndighedernes forskrifter)</w:t>
      </w:r>
      <w:r w:rsidR="00372D7F" w:rsidRPr="00664BAF">
        <w:rPr>
          <w:rFonts w:cstheme="minorHAnsi"/>
          <w:color w:val="000000"/>
          <w:shd w:val="clear" w:color="auto" w:fill="FFFFFF"/>
        </w:rPr>
        <w:t xml:space="preserve">. </w:t>
      </w:r>
    </w:p>
    <w:p w14:paraId="4F87062E" w14:textId="77777777" w:rsidR="00372D7F" w:rsidRPr="00664BAF" w:rsidRDefault="00372D7F" w:rsidP="00A92125">
      <w:pPr>
        <w:rPr>
          <w:rFonts w:cstheme="minorHAnsi"/>
          <w:color w:val="000000"/>
          <w:shd w:val="clear" w:color="auto" w:fill="FFFFFF"/>
        </w:rPr>
      </w:pPr>
      <w:r w:rsidRPr="00664BAF">
        <w:rPr>
          <w:rFonts w:cstheme="minorHAnsi"/>
          <w:color w:val="000000"/>
          <w:shd w:val="clear" w:color="auto" w:fill="FFFFFF"/>
        </w:rPr>
        <w:t xml:space="preserve">Kirkeministeriet </w:t>
      </w:r>
      <w:r w:rsidRPr="00064904">
        <w:rPr>
          <w:rFonts w:cstheme="minorHAnsi"/>
          <w:color w:val="000000"/>
          <w:shd w:val="clear" w:color="auto" w:fill="FFFFFF"/>
        </w:rPr>
        <w:t>opfordrer</w:t>
      </w:r>
      <w:r w:rsidRPr="00664BAF">
        <w:rPr>
          <w:rFonts w:cstheme="minorHAnsi"/>
          <w:color w:val="000000"/>
          <w:shd w:val="clear" w:color="auto" w:fill="FFFFFF"/>
        </w:rPr>
        <w:t xml:space="preserve"> til, at dåbsforældre og brudepar udskyder handlingen.</w:t>
      </w:r>
    </w:p>
    <w:p w14:paraId="0A04E489" w14:textId="2D496FD0" w:rsidR="00424F31" w:rsidRDefault="00424F31" w:rsidP="00A92125">
      <w:pPr>
        <w:rPr>
          <w:shd w:val="clear" w:color="auto" w:fill="FFFFFF"/>
        </w:rPr>
      </w:pPr>
      <w:proofErr w:type="spellStart"/>
      <w:r w:rsidRPr="469FD942">
        <w:rPr>
          <w:shd w:val="clear" w:color="auto" w:fill="FFFFFF"/>
        </w:rPr>
        <w:t>Nøddåb</w:t>
      </w:r>
      <w:proofErr w:type="spellEnd"/>
      <w:r w:rsidRPr="469FD942">
        <w:rPr>
          <w:shd w:val="clear" w:color="auto" w:fill="FFFFFF"/>
        </w:rPr>
        <w:t xml:space="preserve"> og nødvielser kan</w:t>
      </w:r>
      <w:r w:rsidR="00064904" w:rsidRPr="469FD942">
        <w:rPr>
          <w:shd w:val="clear" w:color="auto" w:fill="FFFFFF"/>
        </w:rPr>
        <w:t xml:space="preserve"> ifølge biskopperne</w:t>
      </w:r>
      <w:r w:rsidRPr="469FD942">
        <w:rPr>
          <w:shd w:val="clear" w:color="auto" w:fill="FFFFFF"/>
        </w:rPr>
        <w:t xml:space="preserve"> fortsat foretages i private hjem. Følg sundhedsmyndigheder</w:t>
      </w:r>
      <w:r w:rsidR="2D90D9C3" w:rsidRPr="469FD942">
        <w:rPr>
          <w:shd w:val="clear" w:color="auto" w:fill="FFFFFF"/>
        </w:rPr>
        <w:t>ne</w:t>
      </w:r>
      <w:r w:rsidRPr="469FD942">
        <w:rPr>
          <w:shd w:val="clear" w:color="auto" w:fill="FFFFFF"/>
        </w:rPr>
        <w:t>s generelle anbefalinger i forbindelse med besøg i private hjem.</w:t>
      </w:r>
    </w:p>
    <w:p w14:paraId="0836D6D4" w14:textId="1E7ECBE7" w:rsidR="0063142D" w:rsidRPr="00064904" w:rsidRDefault="0063142D" w:rsidP="00A92125">
      <w:pPr>
        <w:rPr>
          <w:rFonts w:cstheme="minorHAnsi"/>
          <w:sz w:val="24"/>
          <w:szCs w:val="24"/>
        </w:rPr>
      </w:pPr>
      <w:r>
        <w:rPr>
          <w:rFonts w:cstheme="minorHAnsi"/>
          <w:shd w:val="clear" w:color="auto" w:fill="FFFFFF"/>
        </w:rPr>
        <w:t xml:space="preserve">Kirkeministeriet har behandlet dette i </w:t>
      </w:r>
      <w:r w:rsidR="00466CD3">
        <w:rPr>
          <w:rFonts w:cstheme="minorHAnsi"/>
          <w:shd w:val="clear" w:color="auto" w:fill="FFFFFF"/>
        </w:rPr>
        <w:t>sin</w:t>
      </w:r>
      <w:r>
        <w:rPr>
          <w:rFonts w:cstheme="minorHAnsi"/>
          <w:shd w:val="clear" w:color="auto" w:fill="FFFFFF"/>
        </w:rPr>
        <w:t xml:space="preserve"> Q&amp;A Q</w:t>
      </w:r>
      <w:r w:rsidR="00537CF8">
        <w:rPr>
          <w:rFonts w:cstheme="minorHAnsi"/>
          <w:shd w:val="clear" w:color="auto" w:fill="FFFFFF"/>
        </w:rPr>
        <w:t>1</w:t>
      </w:r>
      <w:r w:rsidR="00652202">
        <w:rPr>
          <w:rFonts w:cstheme="minorHAnsi"/>
          <w:shd w:val="clear" w:color="auto" w:fill="FFFFFF"/>
        </w:rPr>
        <w:t>-</w:t>
      </w:r>
      <w:r w:rsidR="00DB4EC5">
        <w:rPr>
          <w:rFonts w:cstheme="minorHAnsi"/>
          <w:shd w:val="clear" w:color="auto" w:fill="FFFFFF"/>
        </w:rPr>
        <w:t>3</w:t>
      </w:r>
      <w:r w:rsidR="00BA4B77">
        <w:rPr>
          <w:rFonts w:cstheme="minorHAnsi"/>
          <w:shd w:val="clear" w:color="auto" w:fill="FFFFFF"/>
        </w:rPr>
        <w:t xml:space="preserve"> og biskopperne har </w:t>
      </w:r>
      <w:r w:rsidR="00097A54">
        <w:rPr>
          <w:rFonts w:cstheme="minorHAnsi"/>
          <w:shd w:val="clear" w:color="auto" w:fill="FFFFFF"/>
        </w:rPr>
        <w:t>behandlet</w:t>
      </w:r>
      <w:r w:rsidR="00BA4B77">
        <w:rPr>
          <w:rFonts w:cstheme="minorHAnsi"/>
          <w:shd w:val="clear" w:color="auto" w:fill="FFFFFF"/>
        </w:rPr>
        <w:t xml:space="preserve"> det i deres vejledninger af 16. og 18. marts 2020.</w:t>
      </w:r>
    </w:p>
    <w:p w14:paraId="78C01CBB" w14:textId="37ED2A8B" w:rsidR="004F3224" w:rsidRPr="00664BAF" w:rsidRDefault="004F3224" w:rsidP="00384353">
      <w:pPr>
        <w:pStyle w:val="Overskrift2"/>
        <w:rPr>
          <w:b w:val="0"/>
        </w:rPr>
      </w:pPr>
      <w:bookmarkStart w:id="4" w:name="_Toc36110021"/>
      <w:r w:rsidRPr="00664BAF">
        <w:t xml:space="preserve">Spørgsmål </w:t>
      </w:r>
      <w:r w:rsidR="00277E0A">
        <w:t>1.</w:t>
      </w:r>
      <w:r w:rsidRPr="00664BAF">
        <w:t>3: Kan der afholdes begravelser og bisættelser?</w:t>
      </w:r>
      <w:bookmarkEnd w:id="4"/>
    </w:p>
    <w:p w14:paraId="7D1B1E47" w14:textId="10AA90FD" w:rsidR="00DB1CC3" w:rsidRPr="00664BAF" w:rsidRDefault="00DB1CC3" w:rsidP="00DB1CC3">
      <w:pPr>
        <w:rPr>
          <w:color w:val="000000"/>
          <w:shd w:val="clear" w:color="auto" w:fill="FFFFFF"/>
        </w:rPr>
      </w:pPr>
      <w:r w:rsidRPr="1F4F500C">
        <w:rPr>
          <w:color w:val="000000"/>
          <w:shd w:val="clear" w:color="auto" w:fill="FFFFFF"/>
        </w:rPr>
        <w:t>Ja, b</w:t>
      </w:r>
      <w:r w:rsidR="004F3224" w:rsidRPr="1F4F500C">
        <w:rPr>
          <w:color w:val="000000"/>
          <w:shd w:val="clear" w:color="auto" w:fill="FFFFFF"/>
        </w:rPr>
        <w:t>egravelser og bisættelser kan gennemføres i folkekirken</w:t>
      </w:r>
      <w:r w:rsidRPr="1F4F500C">
        <w:rPr>
          <w:color w:val="000000"/>
          <w:shd w:val="clear" w:color="auto" w:fill="FFFFFF"/>
        </w:rPr>
        <w:t xml:space="preserve"> jf. Bekendtgørelsens § 5, stk. 2 under forudsætning af, at sundhedsmyndighedernes forskrifter følges (se spørgsmål </w:t>
      </w:r>
      <w:r w:rsidR="00673849">
        <w:rPr>
          <w:color w:val="000000"/>
          <w:shd w:val="clear" w:color="auto" w:fill="FFFFFF"/>
        </w:rPr>
        <w:t>1.</w:t>
      </w:r>
      <w:r w:rsidRPr="1F4F500C">
        <w:rPr>
          <w:color w:val="000000"/>
          <w:shd w:val="clear" w:color="auto" w:fill="FFFFFF"/>
        </w:rPr>
        <w:t>4</w:t>
      </w:r>
      <w:r w:rsidR="3AEC42F0" w:rsidRPr="1F4F500C">
        <w:rPr>
          <w:color w:val="000000"/>
          <w:shd w:val="clear" w:color="auto" w:fill="FFFFFF"/>
        </w:rPr>
        <w:t xml:space="preserve"> for </w:t>
      </w:r>
      <w:r w:rsidR="3AEC42F0" w:rsidRPr="6BAE62EF">
        <w:rPr>
          <w:color w:val="000000"/>
          <w:shd w:val="clear" w:color="auto" w:fill="FFFFFF"/>
        </w:rPr>
        <w:t>sundhedsmyndighedernes forskrifter</w:t>
      </w:r>
      <w:r w:rsidRPr="6BAE62EF">
        <w:rPr>
          <w:color w:val="000000"/>
          <w:shd w:val="clear" w:color="auto" w:fill="FFFFFF"/>
        </w:rPr>
        <w:t>)</w:t>
      </w:r>
      <w:r w:rsidR="004F3224" w:rsidRPr="6BAE62EF">
        <w:rPr>
          <w:color w:val="000000"/>
          <w:shd w:val="clear" w:color="auto" w:fill="FFFFFF"/>
        </w:rPr>
        <w:t xml:space="preserve">. </w:t>
      </w:r>
    </w:p>
    <w:p w14:paraId="14657CD0" w14:textId="0FDC15E2" w:rsidR="00E90739" w:rsidRDefault="00E90739" w:rsidP="00DB1CC3">
      <w:pPr>
        <w:rPr>
          <w:rFonts w:cstheme="minorHAnsi"/>
          <w:shd w:val="clear" w:color="auto" w:fill="FFFFFF"/>
        </w:rPr>
      </w:pPr>
      <w:r w:rsidRPr="00064904">
        <w:rPr>
          <w:rFonts w:cstheme="minorHAnsi"/>
          <w:shd w:val="clear" w:color="auto" w:fill="FFFFFF"/>
        </w:rPr>
        <w:t>Biskopperne peger på under den nuværende epidemi undtagelsesvist at anvende begravelsesformen ”</w:t>
      </w:r>
      <w:r w:rsidRPr="00064904">
        <w:rPr>
          <w:rFonts w:cstheme="minorHAnsi"/>
          <w:i/>
          <w:iCs/>
          <w:shd w:val="clear" w:color="auto" w:fill="FFFFFF"/>
        </w:rPr>
        <w:t>jordpåkastelse efter kremering”</w:t>
      </w:r>
      <w:r w:rsidRPr="00064904">
        <w:rPr>
          <w:rFonts w:cstheme="minorHAnsi"/>
          <w:shd w:val="clear" w:color="auto" w:fill="FFFFFF"/>
        </w:rPr>
        <w:t>.</w:t>
      </w:r>
      <w:r w:rsidR="00064904">
        <w:rPr>
          <w:rFonts w:cstheme="minorHAnsi"/>
          <w:shd w:val="clear" w:color="auto" w:fill="FFFFFF"/>
        </w:rPr>
        <w:t xml:space="preserve"> Se mere i </w:t>
      </w:r>
      <w:hyperlink r:id="rId8" w:history="1">
        <w:r w:rsidR="00064904" w:rsidRPr="001718EC">
          <w:rPr>
            <w:rStyle w:val="Hyperlink"/>
            <w:rFonts w:cstheme="minorHAnsi"/>
            <w:color w:val="B2A474"/>
            <w:shd w:val="clear" w:color="auto" w:fill="FFFFFF"/>
          </w:rPr>
          <w:t>biskoppernes vejledning</w:t>
        </w:r>
      </w:hyperlink>
      <w:r w:rsidR="00064904">
        <w:rPr>
          <w:rFonts w:cstheme="minorHAnsi"/>
          <w:shd w:val="clear" w:color="auto" w:fill="FFFFFF"/>
        </w:rPr>
        <w:t xml:space="preserve"> </w:t>
      </w:r>
      <w:r w:rsidR="00C12C44">
        <w:rPr>
          <w:rFonts w:cstheme="minorHAnsi"/>
          <w:shd w:val="clear" w:color="auto" w:fill="FFFFFF"/>
        </w:rPr>
        <w:t xml:space="preserve">af 19. marts 2020 </w:t>
      </w:r>
      <w:r w:rsidR="00064904">
        <w:rPr>
          <w:rFonts w:cstheme="minorHAnsi"/>
          <w:shd w:val="clear" w:color="auto" w:fill="FFFFFF"/>
        </w:rPr>
        <w:t>herom.</w:t>
      </w:r>
    </w:p>
    <w:p w14:paraId="4296BC0C" w14:textId="1693E73E" w:rsidR="0070081A" w:rsidRDefault="0070081A" w:rsidP="00DB1CC3">
      <w:pPr>
        <w:rPr>
          <w:rFonts w:cstheme="minorHAnsi"/>
          <w:shd w:val="clear" w:color="auto" w:fill="FFFFFF"/>
        </w:rPr>
      </w:pPr>
      <w:r>
        <w:rPr>
          <w:rFonts w:cstheme="minorHAnsi"/>
          <w:shd w:val="clear" w:color="auto" w:fill="FFFFFF"/>
        </w:rPr>
        <w:lastRenderedPageBreak/>
        <w:t xml:space="preserve">Biskopperne har den 25. marts 2020 udarbejdet en samlet vejledning </w:t>
      </w:r>
      <w:r w:rsidR="00867C5A">
        <w:rPr>
          <w:rFonts w:cstheme="minorHAnsi"/>
          <w:shd w:val="clear" w:color="auto" w:fill="FFFFFF"/>
        </w:rPr>
        <w:t>i forbindelse med bisættelser og begravelser, som kan findes</w:t>
      </w:r>
      <w:r w:rsidR="00867C5A" w:rsidRPr="001718EC">
        <w:rPr>
          <w:rFonts w:cstheme="minorHAnsi"/>
          <w:color w:val="B2A474"/>
          <w:shd w:val="clear" w:color="auto" w:fill="FFFFFF"/>
        </w:rPr>
        <w:t xml:space="preserve"> </w:t>
      </w:r>
      <w:hyperlink r:id="rId9" w:history="1">
        <w:r w:rsidR="00867C5A" w:rsidRPr="001718EC">
          <w:rPr>
            <w:rStyle w:val="Hyperlink"/>
            <w:rFonts w:cstheme="minorHAnsi"/>
            <w:color w:val="B2A474"/>
            <w:shd w:val="clear" w:color="auto" w:fill="FFFFFF"/>
          </w:rPr>
          <w:t>her</w:t>
        </w:r>
      </w:hyperlink>
      <w:r w:rsidR="00867C5A">
        <w:rPr>
          <w:rFonts w:cstheme="minorHAnsi"/>
          <w:shd w:val="clear" w:color="auto" w:fill="FFFFFF"/>
        </w:rPr>
        <w:t>.</w:t>
      </w:r>
    </w:p>
    <w:p w14:paraId="14CEAD1E" w14:textId="5B55DDE3" w:rsidR="00537CF8" w:rsidRPr="00064904" w:rsidRDefault="00537CF8" w:rsidP="00DB1CC3">
      <w:pPr>
        <w:rPr>
          <w:rFonts w:cstheme="minorHAnsi"/>
          <w:sz w:val="20"/>
          <w:szCs w:val="20"/>
        </w:rPr>
      </w:pPr>
      <w:r>
        <w:rPr>
          <w:rFonts w:cstheme="minorHAnsi"/>
          <w:shd w:val="clear" w:color="auto" w:fill="FFFFFF"/>
        </w:rPr>
        <w:t xml:space="preserve">Kirkeministeriet har behandlet dette i </w:t>
      </w:r>
      <w:r w:rsidR="007D2470">
        <w:rPr>
          <w:rFonts w:cstheme="minorHAnsi"/>
          <w:shd w:val="clear" w:color="auto" w:fill="FFFFFF"/>
        </w:rPr>
        <w:t>sin</w:t>
      </w:r>
      <w:r>
        <w:rPr>
          <w:rFonts w:cstheme="minorHAnsi"/>
          <w:shd w:val="clear" w:color="auto" w:fill="FFFFFF"/>
        </w:rPr>
        <w:t xml:space="preserve"> Q&amp;A Q1</w:t>
      </w:r>
      <w:r w:rsidR="00B15987">
        <w:rPr>
          <w:rFonts w:cstheme="minorHAnsi"/>
          <w:shd w:val="clear" w:color="auto" w:fill="FFFFFF"/>
        </w:rPr>
        <w:t>-</w:t>
      </w:r>
      <w:r w:rsidR="004D5C0C">
        <w:rPr>
          <w:rFonts w:cstheme="minorHAnsi"/>
          <w:shd w:val="clear" w:color="auto" w:fill="FFFFFF"/>
        </w:rPr>
        <w:t>3</w:t>
      </w:r>
      <w:r w:rsidR="004769E6">
        <w:rPr>
          <w:rFonts w:cstheme="minorHAnsi"/>
          <w:shd w:val="clear" w:color="auto" w:fill="FFFFFF"/>
        </w:rPr>
        <w:t xml:space="preserve"> og biskopperne har </w:t>
      </w:r>
      <w:r w:rsidR="00097A54">
        <w:rPr>
          <w:rFonts w:cstheme="minorHAnsi"/>
          <w:shd w:val="clear" w:color="auto" w:fill="FFFFFF"/>
        </w:rPr>
        <w:t>behandlet</w:t>
      </w:r>
      <w:r w:rsidR="004769E6">
        <w:rPr>
          <w:rFonts w:cstheme="minorHAnsi"/>
          <w:shd w:val="clear" w:color="auto" w:fill="FFFFFF"/>
        </w:rPr>
        <w:t xml:space="preserve"> det i deres vejledninger af 16. og 18. marts 2020.</w:t>
      </w:r>
    </w:p>
    <w:p w14:paraId="1471E426" w14:textId="20D4C8D2" w:rsidR="00A92125" w:rsidRPr="00664BAF" w:rsidRDefault="004D6E03" w:rsidP="00384353">
      <w:pPr>
        <w:pStyle w:val="Overskrift2"/>
        <w:rPr>
          <w:b w:val="0"/>
        </w:rPr>
      </w:pPr>
      <w:bookmarkStart w:id="5" w:name="_Toc36110022"/>
      <w:r w:rsidRPr="00664BAF">
        <w:t xml:space="preserve">Spørgsmål </w:t>
      </w:r>
      <w:r w:rsidR="00277E0A">
        <w:t>1.</w:t>
      </w:r>
      <w:r w:rsidRPr="00664BAF">
        <w:t>4: Hvilke forskrifter iagttages ved gennemfør</w:t>
      </w:r>
      <w:r w:rsidR="009521BA">
        <w:t xml:space="preserve">else </w:t>
      </w:r>
      <w:r w:rsidRPr="00664BAF">
        <w:t>af kirkelige handlinger?</w:t>
      </w:r>
      <w:bookmarkEnd w:id="5"/>
    </w:p>
    <w:p w14:paraId="704A3C33" w14:textId="381B6E60" w:rsidR="00DB1CC3" w:rsidRPr="00064904" w:rsidRDefault="004D6E03" w:rsidP="00DB1CC3">
      <w:pPr>
        <w:rPr>
          <w:color w:val="000000"/>
        </w:rPr>
      </w:pPr>
      <w:r w:rsidRPr="172D3429">
        <w:t xml:space="preserve">Det følger af Bekendtgørelsens § 7, at </w:t>
      </w:r>
      <w:r w:rsidRPr="172D3429">
        <w:rPr>
          <w:color w:val="000000"/>
          <w:shd w:val="clear" w:color="auto" w:fill="FFFFFF"/>
        </w:rPr>
        <w:t xml:space="preserve">der maksimalt </w:t>
      </w:r>
      <w:r w:rsidR="33089148" w:rsidRPr="172D3429">
        <w:rPr>
          <w:color w:val="000000"/>
          <w:shd w:val="clear" w:color="auto" w:fill="FFFFFF"/>
        </w:rPr>
        <w:t xml:space="preserve">må </w:t>
      </w:r>
      <w:r w:rsidRPr="172D3429">
        <w:rPr>
          <w:color w:val="000000"/>
          <w:shd w:val="clear" w:color="auto" w:fill="FFFFFF"/>
        </w:rPr>
        <w:t>tillades adgang for 1 person pr. 4 kvm gulvareal i kirkens skib</w:t>
      </w:r>
      <w:r w:rsidR="00DB1CC3" w:rsidRPr="172D3429">
        <w:rPr>
          <w:color w:val="000000"/>
          <w:shd w:val="clear" w:color="auto" w:fill="FFFFFF"/>
        </w:rPr>
        <w:t xml:space="preserve">. </w:t>
      </w:r>
      <w:r w:rsidR="00DB1CC3" w:rsidRPr="172D3429">
        <w:rPr>
          <w:color w:val="000000"/>
        </w:rPr>
        <w:t>Det betyder, at der maksimalt må være adgang for 50 personer, hvis kirkens skib har et areal på 200 kvm, og at der aktivt for den enkelte kirke skal foretages en realistisk vurdering af, hvordan der kan holdes den nødvendige afstand under hensyn til siddeareal og kirkebænke mv.</w:t>
      </w:r>
    </w:p>
    <w:p w14:paraId="38CB7342" w14:textId="4B534F4E" w:rsidR="00DB1CC3" w:rsidRPr="00064904" w:rsidRDefault="00DB1CC3" w:rsidP="798821D1">
      <w:pPr>
        <w:pStyle w:val="NormalWeb"/>
        <w:shd w:val="clear" w:color="auto" w:fill="FFFFFF" w:themeFill="background1"/>
        <w:spacing w:before="0" w:beforeAutospacing="0" w:after="150" w:afterAutospacing="0" w:line="270" w:lineRule="atLeast"/>
        <w:rPr>
          <w:rFonts w:asciiTheme="minorHAnsi" w:hAnsiTheme="minorHAnsi" w:cstheme="minorBidi"/>
          <w:color w:val="000000" w:themeColor="text1"/>
          <w:sz w:val="22"/>
          <w:szCs w:val="22"/>
        </w:rPr>
      </w:pPr>
      <w:r w:rsidRPr="6209F15B">
        <w:rPr>
          <w:rFonts w:asciiTheme="minorHAnsi" w:hAnsiTheme="minorHAnsi" w:cstheme="minorBidi"/>
          <w:color w:val="000000" w:themeColor="text1"/>
          <w:sz w:val="22"/>
          <w:szCs w:val="22"/>
        </w:rPr>
        <w:t xml:space="preserve">Det er </w:t>
      </w:r>
      <w:r w:rsidR="00064904" w:rsidRPr="6209F15B">
        <w:rPr>
          <w:rFonts w:asciiTheme="minorHAnsi" w:hAnsiTheme="minorHAnsi" w:cstheme="minorBidi"/>
          <w:color w:val="000000" w:themeColor="text1"/>
          <w:sz w:val="22"/>
          <w:szCs w:val="22"/>
        </w:rPr>
        <w:t xml:space="preserve">ifølge Kirkeministeriet og biskopperne </w:t>
      </w:r>
      <w:r w:rsidRPr="6209F15B">
        <w:rPr>
          <w:rFonts w:asciiTheme="minorHAnsi" w:hAnsiTheme="minorHAnsi" w:cstheme="minorBidi"/>
          <w:color w:val="000000" w:themeColor="text1"/>
          <w:sz w:val="22"/>
          <w:szCs w:val="22"/>
        </w:rPr>
        <w:t>menighedsrådets ansvar sammen med provst og præst at foretage en lokal vurdering og meddele det præcise antal max deltagere med opslag på kirkedøren.</w:t>
      </w:r>
      <w:r w:rsidR="003563C5" w:rsidRPr="6209F15B">
        <w:rPr>
          <w:rFonts w:asciiTheme="minorHAnsi" w:hAnsiTheme="minorHAnsi" w:cstheme="minorBidi"/>
          <w:color w:val="000000" w:themeColor="text1"/>
          <w:sz w:val="22"/>
          <w:szCs w:val="22"/>
        </w:rPr>
        <w:t xml:space="preserve"> </w:t>
      </w:r>
      <w:r w:rsidR="029CDC2C" w:rsidRPr="798821D1">
        <w:rPr>
          <w:rFonts w:asciiTheme="minorHAnsi" w:eastAsiaTheme="minorEastAsia" w:hAnsiTheme="minorHAnsi" w:cstheme="minorBidi"/>
          <w:color w:val="000000" w:themeColor="text1"/>
          <w:sz w:val="22"/>
          <w:szCs w:val="22"/>
        </w:rPr>
        <w:t>Fastsættelse af antal sker i balance mellem hensynet kirkens indretning og det almene vel, hvor folkekirken som det øvrige samfund skal undgå smittespredning.</w:t>
      </w:r>
      <w:r w:rsidR="003563C5" w:rsidRPr="798821D1">
        <w:rPr>
          <w:rFonts w:asciiTheme="minorHAnsi" w:eastAsiaTheme="minorEastAsia" w:hAnsiTheme="minorHAnsi" w:cstheme="minorBidi"/>
          <w:color w:val="000000" w:themeColor="text1"/>
          <w:sz w:val="22"/>
          <w:szCs w:val="22"/>
        </w:rPr>
        <w:t xml:space="preserve"> </w:t>
      </w:r>
    </w:p>
    <w:p w14:paraId="6AF46BC8" w14:textId="3AAB8C5B" w:rsidR="00CF2CFC" w:rsidRPr="00064904" w:rsidRDefault="003563C5" w:rsidP="00CF2CFC">
      <w:pPr>
        <w:pStyle w:val="NormalWeb"/>
        <w:shd w:val="clear" w:color="auto" w:fill="FFFFFF" w:themeFill="background1"/>
        <w:spacing w:before="0" w:beforeAutospacing="0" w:after="150" w:afterAutospacing="0" w:line="270" w:lineRule="atLeast"/>
        <w:rPr>
          <w:rFonts w:asciiTheme="minorHAnsi" w:hAnsiTheme="minorHAnsi" w:cstheme="minorBidi"/>
          <w:color w:val="000000"/>
          <w:sz w:val="22"/>
          <w:szCs w:val="22"/>
        </w:rPr>
      </w:pPr>
      <w:r w:rsidRPr="798821D1">
        <w:rPr>
          <w:rFonts w:asciiTheme="minorHAnsi" w:eastAsiaTheme="minorEastAsia" w:hAnsiTheme="minorHAnsi" w:cstheme="minorBidi"/>
          <w:sz w:val="22"/>
          <w:szCs w:val="22"/>
        </w:rPr>
        <w:t>P</w:t>
      </w:r>
      <w:r w:rsidRPr="6209F15B">
        <w:rPr>
          <w:rFonts w:asciiTheme="minorHAnsi" w:hAnsiTheme="minorHAnsi" w:cstheme="minorBidi"/>
          <w:sz w:val="22"/>
          <w:szCs w:val="22"/>
        </w:rPr>
        <w:t xml:space="preserve">ræsten og kirkebetjeningen tæller med i deltagerbegrænsningen på 10 </w:t>
      </w:r>
      <w:r w:rsidR="7CB8C4C9" w:rsidRPr="2E7E033C">
        <w:rPr>
          <w:rFonts w:asciiTheme="minorHAnsi" w:hAnsiTheme="minorHAnsi" w:cstheme="minorBidi"/>
          <w:sz w:val="22"/>
          <w:szCs w:val="22"/>
        </w:rPr>
        <w:t xml:space="preserve">personer ved dåb og vielser </w:t>
      </w:r>
      <w:r w:rsidRPr="2E7E033C">
        <w:rPr>
          <w:rFonts w:asciiTheme="minorHAnsi" w:hAnsiTheme="minorHAnsi" w:cstheme="minorBidi"/>
          <w:sz w:val="22"/>
          <w:szCs w:val="22"/>
        </w:rPr>
        <w:t>samt</w:t>
      </w:r>
      <w:r w:rsidRPr="6209F15B">
        <w:rPr>
          <w:rFonts w:asciiTheme="minorHAnsi" w:hAnsiTheme="minorHAnsi" w:cstheme="minorBidi"/>
          <w:sz w:val="22"/>
          <w:szCs w:val="22"/>
        </w:rPr>
        <w:t xml:space="preserve"> i det arealbegrænsede antal deltagere</w:t>
      </w:r>
      <w:r w:rsidR="49631BF0" w:rsidRPr="23B8575C">
        <w:rPr>
          <w:rFonts w:asciiTheme="minorHAnsi" w:hAnsiTheme="minorHAnsi" w:cstheme="minorBidi"/>
          <w:sz w:val="22"/>
          <w:szCs w:val="22"/>
        </w:rPr>
        <w:t xml:space="preserve"> ved begravelser og bisættelser.</w:t>
      </w:r>
    </w:p>
    <w:p w14:paraId="3DD7D037" w14:textId="18F1761A" w:rsidR="00E90739" w:rsidRPr="00064904" w:rsidRDefault="00E90739" w:rsidP="00E90739">
      <w:pPr>
        <w:rPr>
          <w:shd w:val="clear" w:color="auto" w:fill="FFFFFF"/>
        </w:rPr>
      </w:pPr>
      <w:r w:rsidRPr="23B8575C">
        <w:rPr>
          <w:shd w:val="clear" w:color="auto" w:fill="FFFFFF"/>
        </w:rPr>
        <w:t xml:space="preserve">Ifølge biskopperne, skal </w:t>
      </w:r>
      <w:r w:rsidR="6655449D" w:rsidRPr="23B8575C">
        <w:rPr>
          <w:shd w:val="clear" w:color="auto" w:fill="FFFFFF"/>
        </w:rPr>
        <w:t>k</w:t>
      </w:r>
      <w:r w:rsidRPr="23B8575C">
        <w:rPr>
          <w:shd w:val="clear" w:color="auto" w:fill="FFFFFF"/>
        </w:rPr>
        <w:t xml:space="preserve">irketjener/graver og præst begge stå ved døren og sammen sørge for, at kun det fastlagte antal deltagere får adgang til kirken. </w:t>
      </w:r>
    </w:p>
    <w:p w14:paraId="1B5BB1DD" w14:textId="05313CBF" w:rsidR="00E90739" w:rsidRPr="00064904" w:rsidRDefault="00E90739" w:rsidP="00E90739">
      <w:pPr>
        <w:rPr>
          <w:rFonts w:cstheme="minorHAnsi"/>
        </w:rPr>
      </w:pPr>
      <w:r w:rsidRPr="00064904">
        <w:rPr>
          <w:rFonts w:cstheme="minorHAnsi"/>
          <w:shd w:val="clear" w:color="auto" w:fill="FFFFFF"/>
        </w:rPr>
        <w:t>Biskopperne opfordrer til, at de pårørende tydeligt skriver i dødsannoncer, at kun inviterede deltagere kan være sikre på at få adgang til kirkerummet i forbindelse med begravelsen eller bisættelsen</w:t>
      </w:r>
      <w:r w:rsidR="005202EF">
        <w:rPr>
          <w:rFonts w:cstheme="minorHAnsi"/>
          <w:shd w:val="clear" w:color="auto" w:fill="FFFFFF"/>
        </w:rPr>
        <w:t>,</w:t>
      </w:r>
      <w:r w:rsidR="00064904">
        <w:rPr>
          <w:rFonts w:cstheme="minorHAnsi"/>
          <w:shd w:val="clear" w:color="auto" w:fill="FFFFFF"/>
        </w:rPr>
        <w:t xml:space="preserve"> og at der deltager så få som muligt</w:t>
      </w:r>
      <w:r w:rsidRPr="00064904">
        <w:rPr>
          <w:rFonts w:cstheme="minorHAnsi"/>
          <w:shd w:val="clear" w:color="auto" w:fill="FFFFFF"/>
        </w:rPr>
        <w:t>.</w:t>
      </w:r>
    </w:p>
    <w:p w14:paraId="043AC81C" w14:textId="2F9BEF46" w:rsidR="004D6E03" w:rsidRDefault="004D6E03" w:rsidP="3A430DBF">
      <w:pPr>
        <w:pStyle w:val="NormalWeb"/>
        <w:shd w:val="clear" w:color="auto" w:fill="FFFFFF" w:themeFill="background1"/>
        <w:spacing w:before="0" w:beforeAutospacing="0" w:after="150" w:afterAutospacing="0" w:line="270" w:lineRule="atLeast"/>
        <w:rPr>
          <w:rFonts w:asciiTheme="minorHAnsi" w:hAnsiTheme="minorHAnsi" w:cstheme="minorBidi"/>
          <w:color w:val="000000"/>
          <w:sz w:val="22"/>
          <w:szCs w:val="22"/>
        </w:rPr>
      </w:pPr>
      <w:r w:rsidRPr="3A430DBF">
        <w:rPr>
          <w:rFonts w:asciiTheme="minorHAnsi" w:hAnsiTheme="minorHAnsi" w:cstheme="minorBidi"/>
          <w:color w:val="000000"/>
          <w:sz w:val="22"/>
          <w:szCs w:val="22"/>
          <w:shd w:val="clear" w:color="auto" w:fill="FFFFFF"/>
        </w:rPr>
        <w:t>D</w:t>
      </w:r>
      <w:r w:rsidRPr="3A430DBF">
        <w:rPr>
          <w:rFonts w:asciiTheme="minorHAnsi" w:hAnsiTheme="minorHAnsi" w:cstheme="minorBidi"/>
          <w:color w:val="000000"/>
          <w:sz w:val="22"/>
          <w:szCs w:val="22"/>
        </w:rPr>
        <w:t xml:space="preserve">er </w:t>
      </w:r>
      <w:r w:rsidRPr="3A430DBF">
        <w:rPr>
          <w:rFonts w:asciiTheme="minorHAnsi" w:hAnsiTheme="minorHAnsi" w:cstheme="minorBidi"/>
          <w:b/>
          <w:color w:val="000000"/>
          <w:sz w:val="22"/>
          <w:szCs w:val="22"/>
        </w:rPr>
        <w:t>skal</w:t>
      </w:r>
      <w:r w:rsidRPr="3A430DBF">
        <w:rPr>
          <w:rFonts w:asciiTheme="minorHAnsi" w:hAnsiTheme="minorHAnsi" w:cstheme="minorBidi"/>
          <w:color w:val="000000"/>
          <w:sz w:val="22"/>
          <w:szCs w:val="22"/>
        </w:rPr>
        <w:t xml:space="preserve"> samtidig opsættes informationsmateriale fra Sundhedsstyrelsen om, at personer, der har symptomer på Corinavirussygdom, bør isolere sig i hjemmet, og om god hygiejne og hensigtsmæssig adfærd. Endelig skal der så vidt muligt være vand og sæbe eller håndsprit tilgængeligt ved kirken.</w:t>
      </w:r>
      <w:r w:rsidR="2C4A4A88" w:rsidRPr="798821D1">
        <w:rPr>
          <w:rFonts w:asciiTheme="minorHAnsi" w:hAnsiTheme="minorHAnsi" w:cstheme="minorBidi"/>
          <w:color w:val="000000"/>
          <w:sz w:val="22"/>
          <w:szCs w:val="22"/>
        </w:rPr>
        <w:t xml:space="preserve"> </w:t>
      </w:r>
    </w:p>
    <w:p w14:paraId="0C3717FD" w14:textId="38A00A4B" w:rsidR="008672B9" w:rsidRPr="00064904" w:rsidRDefault="008672B9" w:rsidP="3A430DBF">
      <w:pPr>
        <w:pStyle w:val="NormalWeb"/>
        <w:shd w:val="clear" w:color="auto" w:fill="FFFFFF" w:themeFill="background1"/>
        <w:spacing w:before="0" w:beforeAutospacing="0" w:after="150" w:afterAutospacing="0" w:line="270" w:lineRule="atLeast"/>
        <w:rPr>
          <w:rFonts w:asciiTheme="minorHAnsi" w:eastAsiaTheme="minorEastAsia" w:hAnsiTheme="minorHAnsi" w:cstheme="minorBidi"/>
          <w:sz w:val="22"/>
          <w:szCs w:val="22"/>
        </w:rPr>
      </w:pPr>
      <w:r w:rsidRPr="00A448B3">
        <w:rPr>
          <w:rFonts w:asciiTheme="minorHAnsi" w:hAnsiTheme="minorHAnsi" w:cstheme="minorHAnsi"/>
          <w:color w:val="000000"/>
          <w:sz w:val="22"/>
          <w:szCs w:val="22"/>
        </w:rPr>
        <w:t xml:space="preserve">Find link til infomateriale til opsætning her: </w:t>
      </w:r>
      <w:hyperlink r:id="rId10" w:history="1">
        <w:r w:rsidRPr="00A448B3">
          <w:rPr>
            <w:rStyle w:val="Hyperlink"/>
            <w:rFonts w:asciiTheme="minorHAnsi" w:eastAsiaTheme="majorEastAsia" w:hAnsiTheme="minorHAnsi" w:cstheme="minorHAnsi"/>
            <w:sz w:val="22"/>
            <w:szCs w:val="22"/>
          </w:rPr>
          <w:t>https://www.menighedsraad.dk/medlemsydelser/coronavirus/materialer/</w:t>
        </w:r>
      </w:hyperlink>
    </w:p>
    <w:p w14:paraId="5E1B8DDF" w14:textId="77777777" w:rsidR="004D6E03" w:rsidRDefault="004D6E03" w:rsidP="004D6E03">
      <w:pPr>
        <w:pStyle w:val="NormalWeb"/>
        <w:shd w:val="clear" w:color="auto" w:fill="FFFFFF"/>
        <w:spacing w:before="0" w:beforeAutospacing="0" w:after="150" w:afterAutospacing="0" w:line="270" w:lineRule="atLeast"/>
        <w:rPr>
          <w:rFonts w:asciiTheme="minorHAnsi" w:hAnsiTheme="minorHAnsi" w:cstheme="minorHAnsi"/>
          <w:color w:val="000000"/>
          <w:sz w:val="22"/>
          <w:szCs w:val="22"/>
        </w:rPr>
      </w:pPr>
      <w:r w:rsidRPr="00064904">
        <w:rPr>
          <w:rFonts w:asciiTheme="minorHAnsi" w:hAnsiTheme="minorHAnsi" w:cstheme="minorHAnsi"/>
          <w:color w:val="000000"/>
          <w:sz w:val="22"/>
          <w:szCs w:val="22"/>
        </w:rPr>
        <w:t>Tiltagene håndhæves af politiet og gælder foreløbigt frem til og med den 13. april 2020.</w:t>
      </w:r>
    </w:p>
    <w:p w14:paraId="425CF10A" w14:textId="4CADD62D" w:rsidR="00AC6F3C" w:rsidRPr="00064904" w:rsidRDefault="00AC6F3C" w:rsidP="00AC6F3C">
      <w:pPr>
        <w:rPr>
          <w:color w:val="000000"/>
        </w:rPr>
      </w:pPr>
      <w:r>
        <w:rPr>
          <w:shd w:val="clear" w:color="auto" w:fill="FFFFFF"/>
        </w:rPr>
        <w:t xml:space="preserve">Kirkeministeriet har behandlet dette i </w:t>
      </w:r>
      <w:r w:rsidR="00466CD3">
        <w:rPr>
          <w:shd w:val="clear" w:color="auto" w:fill="FFFFFF"/>
        </w:rPr>
        <w:t>sin</w:t>
      </w:r>
      <w:r>
        <w:rPr>
          <w:shd w:val="clear" w:color="auto" w:fill="FFFFFF"/>
        </w:rPr>
        <w:t xml:space="preserve"> Q&amp;A Q</w:t>
      </w:r>
      <w:r w:rsidR="00B15987">
        <w:rPr>
          <w:shd w:val="clear" w:color="auto" w:fill="FFFFFF"/>
        </w:rPr>
        <w:t>1-</w:t>
      </w:r>
      <w:r w:rsidR="003B2D07">
        <w:rPr>
          <w:shd w:val="clear" w:color="auto" w:fill="FFFFFF"/>
        </w:rPr>
        <w:t>4</w:t>
      </w:r>
      <w:r w:rsidR="00F43D3D">
        <w:rPr>
          <w:shd w:val="clear" w:color="auto" w:fill="FFFFFF"/>
        </w:rPr>
        <w:t xml:space="preserve"> </w:t>
      </w:r>
      <w:r w:rsidR="00F43D3D">
        <w:rPr>
          <w:rFonts w:cstheme="minorHAnsi"/>
          <w:shd w:val="clear" w:color="auto" w:fill="FFFFFF"/>
        </w:rPr>
        <w:t>og biskopperne har behandlet det i deres vejledninger af 16. og 18. marts 2020.</w:t>
      </w:r>
    </w:p>
    <w:p w14:paraId="621E8A96" w14:textId="12E17EB7" w:rsidR="00E12CA8" w:rsidRPr="00064904" w:rsidRDefault="00064904" w:rsidP="008A41A8">
      <w:pPr>
        <w:pStyle w:val="Overskrift2"/>
        <w:rPr>
          <w:color w:val="000000"/>
        </w:rPr>
      </w:pPr>
      <w:bookmarkStart w:id="6" w:name="_Toc36110023"/>
      <w:r w:rsidRPr="50A63437">
        <w:t xml:space="preserve">Spørgsmål </w:t>
      </w:r>
      <w:r w:rsidR="00277E0A" w:rsidRPr="50A63437">
        <w:t>1.</w:t>
      </w:r>
      <w:r w:rsidRPr="50A63437">
        <w:t xml:space="preserve">5: </w:t>
      </w:r>
      <w:r w:rsidR="00E12CA8" w:rsidRPr="50A63437">
        <w:t xml:space="preserve">Kan der </w:t>
      </w:r>
      <w:proofErr w:type="spellStart"/>
      <w:r w:rsidR="00E12CA8" w:rsidRPr="34136F5B">
        <w:rPr>
          <w:bCs/>
        </w:rPr>
        <w:t>livestreames</w:t>
      </w:r>
      <w:proofErr w:type="spellEnd"/>
      <w:r w:rsidR="00E12CA8" w:rsidRPr="50A63437">
        <w:t xml:space="preserve"> fra en bisættelse</w:t>
      </w:r>
      <w:r w:rsidR="0F567EDE" w:rsidRPr="448B6EB9">
        <w:rPr>
          <w:bCs/>
        </w:rPr>
        <w:t xml:space="preserve">, </w:t>
      </w:r>
      <w:r w:rsidR="00E12CA8" w:rsidRPr="448B6EB9">
        <w:rPr>
          <w:bCs/>
        </w:rPr>
        <w:t>anden</w:t>
      </w:r>
      <w:r w:rsidR="00E12CA8" w:rsidRPr="50A63437">
        <w:t xml:space="preserve"> kirkelig handling</w:t>
      </w:r>
      <w:r w:rsidR="7A4E4E30" w:rsidRPr="448B6EB9">
        <w:rPr>
          <w:bCs/>
        </w:rPr>
        <w:t xml:space="preserve"> eller </w:t>
      </w:r>
      <w:r w:rsidR="7A4E4E30" w:rsidRPr="06BA15C4">
        <w:rPr>
          <w:bCs/>
        </w:rPr>
        <w:t>andagt/gudstjeneste</w:t>
      </w:r>
      <w:r w:rsidR="00E12CA8" w:rsidRPr="50A63437">
        <w:t>?</w:t>
      </w:r>
      <w:bookmarkEnd w:id="6"/>
    </w:p>
    <w:p w14:paraId="7FB9BEF1" w14:textId="41C244ED" w:rsidR="00C65B18" w:rsidRDefault="00C65B18" w:rsidP="00C65B18">
      <w:r>
        <w:t xml:space="preserve">Kirkeministeriet har udarbejdet en vejledning </w:t>
      </w:r>
      <w:r w:rsidR="00053B41">
        <w:t xml:space="preserve">den 23. marts 2020 </w:t>
      </w:r>
      <w:r>
        <w:t xml:space="preserve">om </w:t>
      </w:r>
      <w:r w:rsidR="003048AB">
        <w:t>menighedsrådenes anvendelse af transmission fra kirkerne.</w:t>
      </w:r>
      <w:r w:rsidR="005F540F">
        <w:t xml:space="preserve"> Vejledningen beskriver</w:t>
      </w:r>
      <w:r w:rsidR="004F6ADE">
        <w:t xml:space="preserve"> </w:t>
      </w:r>
      <w:r w:rsidR="0024611C">
        <w:t xml:space="preserve">mulighederne </w:t>
      </w:r>
      <w:r w:rsidR="00485EB2">
        <w:t>for streaming af kirkelige handlinger, andagt</w:t>
      </w:r>
      <w:r w:rsidR="00EE5EAF">
        <w:t xml:space="preserve">er og </w:t>
      </w:r>
      <w:r w:rsidR="00485EB2">
        <w:t>gudstjenester</w:t>
      </w:r>
      <w:r w:rsidR="00A16761">
        <w:t xml:space="preserve">, og indeholder en række samtykkeerklæringer til brug </w:t>
      </w:r>
      <w:r w:rsidR="006526AF">
        <w:t>ved</w:t>
      </w:r>
      <w:r w:rsidR="0041705E">
        <w:t xml:space="preserve"> eventuelle optagelser</w:t>
      </w:r>
      <w:r w:rsidR="00485EB2">
        <w:t>.</w:t>
      </w:r>
    </w:p>
    <w:p w14:paraId="31E27428" w14:textId="55465B02" w:rsidR="00E12CA8" w:rsidRDefault="00F2410A" w:rsidP="00FF14F2">
      <w:pPr>
        <w:spacing w:after="0"/>
        <w:rPr>
          <w:rFonts w:cstheme="minorHAnsi"/>
          <w:color w:val="000000"/>
          <w:shd w:val="clear" w:color="auto" w:fill="FFFFFF"/>
        </w:rPr>
      </w:pPr>
      <w:hyperlink r:id="rId11" w:tgtFrame="_blank" w:tooltip="Vejledning vedrørende anvendelse af transmission fra kirkerne (streaming) 23. marts.docx" w:history="1">
        <w:r w:rsidR="00E4202E" w:rsidRPr="00064904">
          <w:rPr>
            <w:rStyle w:val="Hyperlink"/>
            <w:rFonts w:eastAsiaTheme="majorEastAsia" w:cstheme="minorHAnsi"/>
            <w:color w:val="8A745D"/>
            <w:shd w:val="clear" w:color="auto" w:fill="FFFFFF"/>
          </w:rPr>
          <w:t>Vejledning til menighedsrådene vedrørende deres anvendelse af transmission fra kirkerne (streaming).</w:t>
        </w:r>
        <w:r w:rsidR="00E4202E" w:rsidRPr="00064904">
          <w:rPr>
            <w:rFonts w:cstheme="minorHAnsi"/>
            <w:color w:val="8A745D"/>
            <w:shd w:val="clear" w:color="auto" w:fill="FFFFFF"/>
          </w:rPr>
          <w:br/>
        </w:r>
      </w:hyperlink>
    </w:p>
    <w:p w14:paraId="3CC91273" w14:textId="4BEFDF51" w:rsidR="002A71DC" w:rsidRPr="00064904" w:rsidRDefault="002A71DC" w:rsidP="00FF14F2">
      <w:pPr>
        <w:rPr>
          <w:color w:val="000000"/>
        </w:rPr>
      </w:pPr>
      <w:r>
        <w:rPr>
          <w:shd w:val="clear" w:color="auto" w:fill="FFFFFF"/>
        </w:rPr>
        <w:t xml:space="preserve">Kirkeministeriet har behandlet dette i </w:t>
      </w:r>
      <w:r w:rsidR="00466CD3">
        <w:rPr>
          <w:shd w:val="clear" w:color="auto" w:fill="FFFFFF"/>
        </w:rPr>
        <w:t>sin</w:t>
      </w:r>
      <w:r>
        <w:rPr>
          <w:shd w:val="clear" w:color="auto" w:fill="FFFFFF"/>
        </w:rPr>
        <w:t xml:space="preserve"> Q&amp;A Q20</w:t>
      </w:r>
      <w:r w:rsidR="00BB1617">
        <w:rPr>
          <w:shd w:val="clear" w:color="auto" w:fill="FFFFFF"/>
        </w:rPr>
        <w:t>.</w:t>
      </w:r>
    </w:p>
    <w:p w14:paraId="578F0104" w14:textId="0F3BB39A" w:rsidR="00A92125" w:rsidRPr="00693997" w:rsidRDefault="00693997" w:rsidP="008A41A8">
      <w:pPr>
        <w:pStyle w:val="Overskrift2"/>
      </w:pPr>
      <w:bookmarkStart w:id="7" w:name="_Toc36110024"/>
      <w:r w:rsidRPr="00693997">
        <w:t>Spørgsmål 1.6: Hvordan gennemføres sjælesorg?</w:t>
      </w:r>
      <w:bookmarkEnd w:id="7"/>
    </w:p>
    <w:p w14:paraId="0065E521" w14:textId="592DF222" w:rsidR="00693997" w:rsidRDefault="00693997" w:rsidP="00A92125">
      <w:pPr>
        <w:rPr>
          <w:rFonts w:cstheme="minorHAnsi"/>
        </w:rPr>
      </w:pPr>
      <w:r>
        <w:rPr>
          <w:rFonts w:cstheme="minorHAnsi"/>
        </w:rPr>
        <w:t xml:space="preserve">Se biskoppernes retningslinjer </w:t>
      </w:r>
      <w:r w:rsidR="00EB69F9">
        <w:rPr>
          <w:rFonts w:cstheme="minorHAnsi"/>
        </w:rPr>
        <w:t xml:space="preserve">fra den 17. marts 2020 </w:t>
      </w:r>
      <w:r>
        <w:rPr>
          <w:rFonts w:cstheme="minorHAnsi"/>
        </w:rPr>
        <w:t xml:space="preserve">for sjælesorg i hjemmet under </w:t>
      </w:r>
      <w:proofErr w:type="spellStart"/>
      <w:r>
        <w:rPr>
          <w:rFonts w:cstheme="minorHAnsi"/>
        </w:rPr>
        <w:t>coronapandemien</w:t>
      </w:r>
      <w:proofErr w:type="spellEnd"/>
      <w:r>
        <w:rPr>
          <w:rFonts w:cstheme="minorHAnsi"/>
        </w:rPr>
        <w:t xml:space="preserve"> </w:t>
      </w:r>
      <w:hyperlink r:id="rId12" w:history="1">
        <w:r w:rsidRPr="001718EC">
          <w:rPr>
            <w:rStyle w:val="Hyperlink"/>
            <w:rFonts w:cstheme="minorHAnsi"/>
            <w:color w:val="B2A474"/>
          </w:rPr>
          <w:t>her</w:t>
        </w:r>
      </w:hyperlink>
      <w:r>
        <w:rPr>
          <w:rFonts w:cstheme="minorHAnsi"/>
        </w:rPr>
        <w:t xml:space="preserve">, og hvilke forholdsregler der skal tages, hvis præsten skal deltage i en sjælesorgssamtale hos en </w:t>
      </w:r>
      <w:proofErr w:type="spellStart"/>
      <w:r>
        <w:rPr>
          <w:rFonts w:cstheme="minorHAnsi"/>
        </w:rPr>
        <w:t>coronasmittet</w:t>
      </w:r>
      <w:proofErr w:type="spellEnd"/>
      <w:r>
        <w:rPr>
          <w:rFonts w:cstheme="minorHAnsi"/>
        </w:rPr>
        <w:t>.</w:t>
      </w:r>
    </w:p>
    <w:p w14:paraId="7F9BB08F" w14:textId="32E0ED1D" w:rsidR="00B61982" w:rsidRPr="00664BAF" w:rsidRDefault="00B61982" w:rsidP="00A92125">
      <w:pPr>
        <w:rPr>
          <w:rFonts w:cstheme="minorHAnsi"/>
        </w:rPr>
      </w:pPr>
      <w:r>
        <w:rPr>
          <w:rFonts w:cstheme="minorHAnsi"/>
        </w:rPr>
        <w:lastRenderedPageBreak/>
        <w:t xml:space="preserve">Kirkeministeriet har </w:t>
      </w:r>
      <w:r w:rsidR="00A276DC">
        <w:rPr>
          <w:rFonts w:cstheme="minorHAnsi"/>
        </w:rPr>
        <w:t xml:space="preserve">behandlet spørgsmålet i </w:t>
      </w:r>
      <w:r w:rsidR="00466CD3">
        <w:rPr>
          <w:rFonts w:cstheme="minorHAnsi"/>
        </w:rPr>
        <w:t>sin</w:t>
      </w:r>
      <w:r w:rsidR="00A276DC">
        <w:rPr>
          <w:rFonts w:cstheme="minorHAnsi"/>
        </w:rPr>
        <w:t xml:space="preserve"> </w:t>
      </w:r>
      <w:r w:rsidR="00956601">
        <w:rPr>
          <w:rFonts w:cstheme="minorHAnsi"/>
        </w:rPr>
        <w:t>Q&amp;A Q18</w:t>
      </w:r>
      <w:r w:rsidR="00372D76">
        <w:rPr>
          <w:rFonts w:cstheme="minorHAnsi"/>
        </w:rPr>
        <w:t>.</w:t>
      </w:r>
    </w:p>
    <w:p w14:paraId="2426D22B" w14:textId="2D8B95D9" w:rsidR="00A92125" w:rsidRPr="00664BAF" w:rsidRDefault="006A6F76" w:rsidP="00A92125">
      <w:pPr>
        <w:pStyle w:val="Overskrift1"/>
        <w:rPr>
          <w:rFonts w:asciiTheme="minorHAnsi" w:hAnsiTheme="minorHAnsi" w:cstheme="minorHAnsi"/>
        </w:rPr>
      </w:pPr>
      <w:bookmarkStart w:id="8" w:name="_Toc36110025"/>
      <w:r>
        <w:rPr>
          <w:rFonts w:asciiTheme="minorHAnsi" w:hAnsiTheme="minorHAnsi" w:cstheme="minorHAnsi"/>
        </w:rPr>
        <w:t>2.</w:t>
      </w:r>
      <w:r w:rsidR="00AD465A">
        <w:rPr>
          <w:rFonts w:asciiTheme="minorHAnsi" w:hAnsiTheme="minorHAnsi" w:cstheme="minorHAnsi"/>
        </w:rPr>
        <w:t>0</w:t>
      </w:r>
      <w:r>
        <w:rPr>
          <w:rFonts w:asciiTheme="minorHAnsi" w:hAnsiTheme="minorHAnsi" w:cstheme="minorHAnsi"/>
        </w:rPr>
        <w:t xml:space="preserve"> </w:t>
      </w:r>
      <w:r w:rsidR="00A92125" w:rsidRPr="00664BAF">
        <w:rPr>
          <w:rFonts w:asciiTheme="minorHAnsi" w:hAnsiTheme="minorHAnsi" w:cstheme="minorHAnsi"/>
        </w:rPr>
        <w:t>Medarbejdere</w:t>
      </w:r>
      <w:bookmarkEnd w:id="8"/>
    </w:p>
    <w:p w14:paraId="00597BB0" w14:textId="5AED7FB0" w:rsidR="007312F0" w:rsidRPr="00664BAF" w:rsidRDefault="00841AA9" w:rsidP="008A41A8">
      <w:pPr>
        <w:pStyle w:val="Overskrift2"/>
        <w:rPr>
          <w:b w:val="0"/>
        </w:rPr>
      </w:pPr>
      <w:bookmarkStart w:id="9" w:name="_Toc36110026"/>
      <w:r w:rsidRPr="00664BAF">
        <w:t xml:space="preserve">Spørgsmål </w:t>
      </w:r>
      <w:r w:rsidR="00277E0A">
        <w:t>2.1</w:t>
      </w:r>
      <w:r w:rsidRPr="00664BAF">
        <w:t xml:space="preserve">: </w:t>
      </w:r>
      <w:r w:rsidR="007312F0" w:rsidRPr="00664BAF">
        <w:t>Skal menighedsrådene sende alle medarbejderne hjem?</w:t>
      </w:r>
      <w:bookmarkEnd w:id="9"/>
    </w:p>
    <w:p w14:paraId="03EACE08" w14:textId="107A018C" w:rsidR="00841AA9" w:rsidRDefault="007312F0" w:rsidP="4E732395">
      <w:pPr>
        <w:pStyle w:val="NormalWeb"/>
        <w:shd w:val="clear" w:color="auto" w:fill="FFFFFF" w:themeFill="background1"/>
        <w:spacing w:before="0" w:beforeAutospacing="0" w:after="150" w:afterAutospacing="0" w:line="270" w:lineRule="atLeast"/>
        <w:rPr>
          <w:rFonts w:asciiTheme="minorHAnsi" w:hAnsiTheme="minorHAnsi" w:cstheme="minorBidi"/>
          <w:color w:val="000000" w:themeColor="text1"/>
          <w:sz w:val="22"/>
          <w:szCs w:val="22"/>
        </w:rPr>
      </w:pPr>
      <w:r w:rsidRPr="4E732395">
        <w:rPr>
          <w:rFonts w:asciiTheme="minorHAnsi" w:hAnsiTheme="minorHAnsi" w:cstheme="minorBidi"/>
          <w:color w:val="000000" w:themeColor="text1"/>
          <w:sz w:val="22"/>
          <w:szCs w:val="22"/>
        </w:rPr>
        <w:t xml:space="preserve">Nej, ikke nødvendigvis. </w:t>
      </w:r>
      <w:r w:rsidR="00841AA9" w:rsidRPr="4E732395">
        <w:rPr>
          <w:rFonts w:asciiTheme="minorHAnsi" w:hAnsiTheme="minorHAnsi" w:cstheme="minorBidi"/>
          <w:color w:val="000000" w:themeColor="text1"/>
          <w:sz w:val="22"/>
          <w:szCs w:val="22"/>
        </w:rPr>
        <w:t>Regeringen ændrede den 23. marts 2020 retningslinjerne for offentligt ansatte, hvis opgaver foregår udendørs og ikke indebærer nævneværdig menneskelig kontakt. Denne gruppe af ansatte kan derfor arbejde som normalt under overholdelse af sundhedsmyndighedernes anvisninger</w:t>
      </w:r>
      <w:r w:rsidR="2CE82C2D" w:rsidRPr="4E732395">
        <w:rPr>
          <w:rFonts w:asciiTheme="minorHAnsi" w:hAnsiTheme="minorHAnsi" w:cstheme="minorBidi"/>
          <w:color w:val="000000" w:themeColor="text1"/>
          <w:sz w:val="22"/>
          <w:szCs w:val="22"/>
        </w:rPr>
        <w:t xml:space="preserve"> </w:t>
      </w:r>
      <w:r w:rsidR="00841AA9" w:rsidRPr="4E732395">
        <w:rPr>
          <w:rFonts w:asciiTheme="minorHAnsi" w:hAnsiTheme="minorHAnsi" w:cstheme="minorBidi"/>
          <w:color w:val="000000" w:themeColor="text1"/>
          <w:sz w:val="22"/>
          <w:szCs w:val="22"/>
        </w:rPr>
        <w:t>med blandt andet afstand</w:t>
      </w:r>
      <w:r w:rsidR="77B65A2F" w:rsidRPr="4E732395">
        <w:rPr>
          <w:rFonts w:asciiTheme="minorHAnsi" w:hAnsiTheme="minorHAnsi" w:cstheme="minorBidi"/>
          <w:color w:val="000000" w:themeColor="text1"/>
          <w:sz w:val="22"/>
          <w:szCs w:val="22"/>
        </w:rPr>
        <w:t>.</w:t>
      </w:r>
      <w:r w:rsidR="00841AA9" w:rsidRPr="4E732395">
        <w:rPr>
          <w:rFonts w:asciiTheme="minorHAnsi" w:hAnsiTheme="minorHAnsi" w:cstheme="minorBidi"/>
          <w:color w:val="000000" w:themeColor="text1"/>
          <w:sz w:val="22"/>
          <w:szCs w:val="22"/>
        </w:rPr>
        <w:t xml:space="preserve"> </w:t>
      </w:r>
      <w:r w:rsidR="6CDF2A62" w:rsidRPr="4E732395">
        <w:rPr>
          <w:rFonts w:asciiTheme="minorHAnsi" w:hAnsiTheme="minorHAnsi" w:cstheme="minorBidi"/>
          <w:color w:val="000000" w:themeColor="text1"/>
          <w:sz w:val="22"/>
          <w:szCs w:val="22"/>
        </w:rPr>
        <w:t>S</w:t>
      </w:r>
      <w:r w:rsidR="00841AA9" w:rsidRPr="4E732395">
        <w:rPr>
          <w:rFonts w:asciiTheme="minorHAnsi" w:hAnsiTheme="minorHAnsi" w:cstheme="minorBidi"/>
          <w:color w:val="000000" w:themeColor="text1"/>
          <w:sz w:val="22"/>
          <w:szCs w:val="22"/>
        </w:rPr>
        <w:t>e mere på </w:t>
      </w:r>
      <w:hyperlink r:id="rId13">
        <w:r w:rsidR="00841AA9" w:rsidRPr="4E732395">
          <w:rPr>
            <w:rStyle w:val="Hyperlink"/>
            <w:rFonts w:asciiTheme="minorHAnsi" w:eastAsiaTheme="majorEastAsia" w:hAnsiTheme="minorHAnsi" w:cstheme="minorBidi"/>
            <w:color w:val="B2A474"/>
            <w:sz w:val="22"/>
            <w:szCs w:val="22"/>
          </w:rPr>
          <w:t>coronasmitte.dk</w:t>
        </w:r>
      </w:hyperlink>
      <w:r w:rsidR="00841AA9" w:rsidRPr="4E732395">
        <w:rPr>
          <w:rFonts w:asciiTheme="minorHAnsi" w:hAnsiTheme="minorHAnsi" w:cstheme="minorBidi"/>
          <w:color w:val="000000" w:themeColor="text1"/>
          <w:sz w:val="22"/>
          <w:szCs w:val="22"/>
        </w:rPr>
        <w:t> og på dette link </w:t>
      </w:r>
      <w:hyperlink r:id="rId14">
        <w:r w:rsidR="00841AA9" w:rsidRPr="4E732395">
          <w:rPr>
            <w:rStyle w:val="Hyperlink"/>
            <w:rFonts w:asciiTheme="minorHAnsi" w:eastAsiaTheme="majorEastAsia" w:hAnsiTheme="minorHAnsi" w:cstheme="minorBidi"/>
            <w:color w:val="B2A474"/>
            <w:sz w:val="22"/>
            <w:szCs w:val="22"/>
          </w:rPr>
          <w:t>https://politi.dk/coronavirus-i-danmark/forlaengelse-af-tiltag-mod-covid-19-i-danmark</w:t>
        </w:r>
      </w:hyperlink>
      <w:r w:rsidR="00841AA9" w:rsidRPr="4E732395">
        <w:rPr>
          <w:rFonts w:asciiTheme="minorHAnsi" w:hAnsiTheme="minorHAnsi" w:cstheme="minorBidi"/>
          <w:color w:val="000000" w:themeColor="text1"/>
          <w:sz w:val="22"/>
          <w:szCs w:val="22"/>
        </w:rPr>
        <w:t>.</w:t>
      </w:r>
    </w:p>
    <w:p w14:paraId="339A087D" w14:textId="356D992C" w:rsidR="002F7F69" w:rsidRDefault="002F7F69" w:rsidP="4E732395">
      <w:pPr>
        <w:pStyle w:val="NormalWeb"/>
        <w:shd w:val="clear" w:color="auto" w:fill="FFFFFF" w:themeFill="background1"/>
        <w:spacing w:before="0" w:beforeAutospacing="0" w:after="150" w:afterAutospacing="0" w:line="270" w:lineRule="atLeast"/>
        <w:rPr>
          <w:rFonts w:asciiTheme="minorHAnsi" w:hAnsiTheme="minorHAnsi" w:cstheme="minorBidi"/>
          <w:color w:val="000000" w:themeColor="text1"/>
          <w:sz w:val="22"/>
          <w:szCs w:val="22"/>
        </w:rPr>
      </w:pPr>
      <w:bookmarkStart w:id="10" w:name="_Hlk36113905"/>
      <w:r>
        <w:rPr>
          <w:rFonts w:asciiTheme="minorHAnsi" w:hAnsiTheme="minorHAnsi" w:cstheme="minorBidi"/>
          <w:color w:val="000000" w:themeColor="text1"/>
          <w:sz w:val="22"/>
          <w:szCs w:val="22"/>
        </w:rPr>
        <w:t xml:space="preserve">Det er Landsforeningens vurdering, at menighedsrådene på baggrund af de ændrede retningslinjer kan </w:t>
      </w:r>
      <w:r w:rsidR="00B76DCF">
        <w:rPr>
          <w:rFonts w:asciiTheme="minorHAnsi" w:hAnsiTheme="minorHAnsi" w:cstheme="minorBidi"/>
          <w:color w:val="000000" w:themeColor="text1"/>
          <w:sz w:val="22"/>
          <w:szCs w:val="22"/>
        </w:rPr>
        <w:t>pålægge</w:t>
      </w:r>
      <w:r>
        <w:rPr>
          <w:rFonts w:asciiTheme="minorHAnsi" w:hAnsiTheme="minorHAnsi" w:cstheme="minorBidi"/>
          <w:color w:val="000000" w:themeColor="text1"/>
          <w:sz w:val="22"/>
          <w:szCs w:val="22"/>
        </w:rPr>
        <w:t xml:space="preserve"> kirketjenere, der normalt </w:t>
      </w:r>
      <w:r w:rsidR="00B76DCF">
        <w:rPr>
          <w:rFonts w:asciiTheme="minorHAnsi" w:hAnsiTheme="minorHAnsi" w:cstheme="minorBidi"/>
          <w:color w:val="000000" w:themeColor="text1"/>
          <w:sz w:val="22"/>
          <w:szCs w:val="22"/>
        </w:rPr>
        <w:t>udfører rengørings- og tilsynsopgaver, der foregår udendørs, på ny at varetage disse opgaver, hvis det kan ske uden nævneværdig menneskelig kontakt og under overholdelse af sundhedsmyndighedernes anvisninger.</w:t>
      </w:r>
    </w:p>
    <w:p w14:paraId="4116A582" w14:textId="73DEE7DA" w:rsidR="00E10156" w:rsidRPr="00E10156" w:rsidRDefault="00E10156" w:rsidP="00E10156">
      <w:pPr>
        <w:rPr>
          <w:rFonts w:cstheme="minorHAnsi"/>
        </w:rPr>
      </w:pPr>
      <w:bookmarkStart w:id="11" w:name="_Hlk36114369"/>
      <w:r w:rsidRPr="00E10156">
        <w:rPr>
          <w:iCs/>
        </w:rPr>
        <w:t>Repræsentanter for biskopperne og stiftskontorchefer, Foreningen af Danske Kirkegårdsledere FDK, Forbundet for Kirke- og Kirkegårdsansatte FAKK, Danske Krematoriers Landsforening DKL, Faglig Fælles Forbund 3F og Landsforeningen af Menighedsråd</w:t>
      </w:r>
      <w:r>
        <w:rPr>
          <w:rFonts w:cstheme="minorHAnsi"/>
          <w:iCs/>
        </w:rPr>
        <w:t xml:space="preserve"> har udarbejdet en </w:t>
      </w:r>
      <w:r>
        <w:rPr>
          <w:rFonts w:cstheme="minorHAnsi"/>
        </w:rPr>
        <w:t>v</w:t>
      </w:r>
      <w:r w:rsidRPr="00E10156">
        <w:rPr>
          <w:rFonts w:cstheme="minorHAnsi"/>
        </w:rPr>
        <w:t>ejledning om arbejdets tilrettelæggelse på kirkegårdene</w:t>
      </w:r>
      <w:r>
        <w:rPr>
          <w:rFonts w:cstheme="minorHAnsi"/>
        </w:rPr>
        <w:t>. Vejledningen kan ses her.</w:t>
      </w:r>
      <w:r w:rsidR="008672B9">
        <w:rPr>
          <w:rFonts w:cstheme="minorHAnsi"/>
        </w:rPr>
        <w:t xml:space="preserve"> </w:t>
      </w:r>
      <w:hyperlink r:id="rId15" w:history="1">
        <w:r w:rsidR="008672B9">
          <w:rPr>
            <w:rStyle w:val="Hyperlink"/>
          </w:rPr>
          <w:t>https://kobenhavnsstift.dk/aktuelt/nyheder/vejledning-om-tilrettelaeggelse-af-arbejdet-paa-kirkegaarde</w:t>
        </w:r>
      </w:hyperlink>
      <w:r w:rsidR="008672B9">
        <w:br/>
        <w:t xml:space="preserve">Plakat til opsætning på kirkegården kan findes her. </w:t>
      </w:r>
      <w:hyperlink r:id="rId16" w:history="1">
        <w:r w:rsidR="008672B9">
          <w:rPr>
            <w:rStyle w:val="Hyperlink"/>
          </w:rPr>
          <w:t>https://www.menighedsraad.dk/medlemsydelser/coronavirus/materialer/</w:t>
        </w:r>
      </w:hyperlink>
    </w:p>
    <w:bookmarkEnd w:id="10"/>
    <w:bookmarkEnd w:id="11"/>
    <w:p w14:paraId="1E679F87" w14:textId="09D25B0E" w:rsidR="007312F0" w:rsidRPr="003563C5" w:rsidRDefault="00841AA9" w:rsidP="4E732395">
      <w:pPr>
        <w:pStyle w:val="NormalWeb"/>
        <w:shd w:val="clear" w:color="auto" w:fill="FFFFFF" w:themeFill="background1"/>
        <w:spacing w:before="0" w:beforeAutospacing="0" w:after="150" w:afterAutospacing="0" w:line="270" w:lineRule="atLeast"/>
        <w:rPr>
          <w:rFonts w:asciiTheme="minorHAnsi" w:hAnsiTheme="minorHAnsi" w:cstheme="minorBidi"/>
          <w:color w:val="000000"/>
          <w:sz w:val="22"/>
          <w:szCs w:val="22"/>
        </w:rPr>
      </w:pPr>
      <w:r w:rsidRPr="4E732395">
        <w:rPr>
          <w:rFonts w:asciiTheme="minorHAnsi" w:hAnsiTheme="minorHAnsi" w:cstheme="minorBidi"/>
          <w:color w:val="000000" w:themeColor="text1"/>
          <w:sz w:val="22"/>
          <w:szCs w:val="22"/>
        </w:rPr>
        <w:t xml:space="preserve">Menighedsrådene </w:t>
      </w:r>
      <w:r w:rsidR="007312F0" w:rsidRPr="4E732395">
        <w:rPr>
          <w:rFonts w:asciiTheme="minorHAnsi" w:hAnsiTheme="minorHAnsi" w:cstheme="minorBidi"/>
          <w:b/>
          <w:bCs/>
          <w:color w:val="000000" w:themeColor="text1"/>
          <w:sz w:val="22"/>
          <w:szCs w:val="22"/>
        </w:rPr>
        <w:t>skal</w:t>
      </w:r>
      <w:r w:rsidR="007312F0" w:rsidRPr="4E732395">
        <w:rPr>
          <w:rFonts w:asciiTheme="minorHAnsi" w:hAnsiTheme="minorHAnsi" w:cstheme="minorBidi"/>
          <w:color w:val="000000" w:themeColor="text1"/>
          <w:sz w:val="22"/>
          <w:szCs w:val="22"/>
        </w:rPr>
        <w:t xml:space="preserve"> sende </w:t>
      </w:r>
      <w:r w:rsidRPr="4E732395">
        <w:rPr>
          <w:rFonts w:asciiTheme="minorHAnsi" w:hAnsiTheme="minorHAnsi" w:cstheme="minorBidi"/>
          <w:color w:val="000000" w:themeColor="text1"/>
          <w:sz w:val="22"/>
          <w:szCs w:val="22"/>
        </w:rPr>
        <w:t>øvrige</w:t>
      </w:r>
      <w:r w:rsidR="007312F0" w:rsidRPr="4E732395">
        <w:rPr>
          <w:rFonts w:asciiTheme="minorHAnsi" w:hAnsiTheme="minorHAnsi" w:cstheme="minorBidi"/>
          <w:color w:val="000000" w:themeColor="text1"/>
          <w:sz w:val="22"/>
          <w:szCs w:val="22"/>
        </w:rPr>
        <w:t xml:space="preserve"> medarbejdere hjem indtil videre til og med den 13. april 2020. De hjemsendte skal så vidt muligt arbejde hjemmefra. Men alle hjemsendte vil få løn i den offentlig sektor, også hvis de ikke kan udføre deres sædvanlige opgaver hjemmefra.</w:t>
      </w:r>
    </w:p>
    <w:p w14:paraId="038A3D26" w14:textId="0B4ACAC0" w:rsidR="004B0F7F" w:rsidRDefault="007312F0" w:rsidP="007312F0">
      <w:pPr>
        <w:pStyle w:val="NormalWeb"/>
        <w:shd w:val="clear" w:color="auto" w:fill="FFFFFF"/>
        <w:spacing w:before="0" w:beforeAutospacing="0" w:after="150" w:afterAutospacing="0" w:line="270" w:lineRule="atLeast"/>
        <w:rPr>
          <w:rFonts w:asciiTheme="minorHAnsi" w:hAnsiTheme="minorHAnsi" w:cstheme="minorHAnsi"/>
          <w:color w:val="000000"/>
          <w:sz w:val="22"/>
          <w:szCs w:val="22"/>
        </w:rPr>
      </w:pPr>
      <w:r w:rsidRPr="003563C5">
        <w:rPr>
          <w:rFonts w:asciiTheme="minorHAnsi" w:hAnsiTheme="minorHAnsi" w:cstheme="minorHAnsi"/>
          <w:color w:val="000000"/>
          <w:sz w:val="22"/>
          <w:szCs w:val="22"/>
        </w:rPr>
        <w:t>Menighedsrådene kan ligesom andre offentlige arbejdsgivere bede de ansatte møde på den sædvanlige arbejdsplads og udføre opgaver, som ikke kan udføres hjemmefra, og som vurderes strengt nødvendige</w:t>
      </w:r>
      <w:r w:rsidR="00841AA9" w:rsidRPr="003563C5">
        <w:rPr>
          <w:rFonts w:asciiTheme="minorHAnsi" w:hAnsiTheme="minorHAnsi" w:cstheme="minorHAnsi"/>
          <w:color w:val="000000"/>
          <w:sz w:val="22"/>
          <w:szCs w:val="22"/>
        </w:rPr>
        <w:t xml:space="preserve"> (se spørgsmål </w:t>
      </w:r>
      <w:r w:rsidR="00EC09F9">
        <w:rPr>
          <w:rFonts w:asciiTheme="minorHAnsi" w:hAnsiTheme="minorHAnsi" w:cstheme="minorHAnsi"/>
          <w:color w:val="000000"/>
          <w:sz w:val="22"/>
          <w:szCs w:val="22"/>
        </w:rPr>
        <w:t>2.2</w:t>
      </w:r>
      <w:r w:rsidR="00841AA9" w:rsidRPr="003563C5">
        <w:rPr>
          <w:rFonts w:asciiTheme="minorHAnsi" w:hAnsiTheme="minorHAnsi" w:cstheme="minorHAnsi"/>
          <w:color w:val="000000"/>
          <w:sz w:val="22"/>
          <w:szCs w:val="22"/>
        </w:rPr>
        <w:t xml:space="preserve"> og </w:t>
      </w:r>
      <w:r w:rsidR="00EC09F9">
        <w:rPr>
          <w:rFonts w:asciiTheme="minorHAnsi" w:hAnsiTheme="minorHAnsi" w:cstheme="minorHAnsi"/>
          <w:color w:val="000000"/>
          <w:sz w:val="22"/>
          <w:szCs w:val="22"/>
        </w:rPr>
        <w:t>2.4</w:t>
      </w:r>
      <w:r w:rsidR="00841AA9" w:rsidRPr="003563C5">
        <w:rPr>
          <w:rFonts w:asciiTheme="minorHAnsi" w:hAnsiTheme="minorHAnsi" w:cstheme="minorHAnsi"/>
          <w:color w:val="000000"/>
          <w:sz w:val="22"/>
          <w:szCs w:val="22"/>
        </w:rPr>
        <w:t>)</w:t>
      </w:r>
      <w:r w:rsidRPr="003563C5">
        <w:rPr>
          <w:rFonts w:asciiTheme="minorHAnsi" w:hAnsiTheme="minorHAnsi" w:cstheme="minorHAnsi"/>
          <w:color w:val="000000"/>
          <w:sz w:val="22"/>
          <w:szCs w:val="22"/>
        </w:rPr>
        <w:t>. Det er menighedsrådet, der bestemmer, om medarbejderen skal møde på arbejde eller arbejde hjemme.</w:t>
      </w:r>
      <w:r w:rsidR="00D00BE2">
        <w:rPr>
          <w:rFonts w:asciiTheme="minorHAnsi" w:hAnsiTheme="minorHAnsi" w:cstheme="minorHAnsi"/>
          <w:color w:val="000000"/>
          <w:sz w:val="22"/>
          <w:szCs w:val="22"/>
        </w:rPr>
        <w:t xml:space="preserve"> </w:t>
      </w:r>
    </w:p>
    <w:p w14:paraId="085FC454" w14:textId="23FFDF21" w:rsidR="007312F0" w:rsidRPr="004B0F7F" w:rsidRDefault="00D00BE2" w:rsidP="00B87754">
      <w:r w:rsidRPr="004B0F7F">
        <w:t xml:space="preserve">Kirkeministeriet har behandlet dette i </w:t>
      </w:r>
      <w:r w:rsidR="00466CD3">
        <w:t>sin</w:t>
      </w:r>
      <w:r w:rsidRPr="004B0F7F">
        <w:t xml:space="preserve"> Q&amp;A Q</w:t>
      </w:r>
      <w:r w:rsidR="00E62F3B">
        <w:t>4-</w:t>
      </w:r>
      <w:r w:rsidR="00CB656C">
        <w:t>6</w:t>
      </w:r>
      <w:r w:rsidR="00B87754">
        <w:t xml:space="preserve"> </w:t>
      </w:r>
      <w:r w:rsidR="00B87754">
        <w:rPr>
          <w:shd w:val="clear" w:color="auto" w:fill="FFFFFF"/>
        </w:rPr>
        <w:t>og biskopperne har behandlet det i deres vejledninger af 16. og 18. marts 2020.</w:t>
      </w:r>
    </w:p>
    <w:p w14:paraId="5CFB8C87" w14:textId="7998F834" w:rsidR="00DB1CC3" w:rsidRPr="00664BAF" w:rsidRDefault="00841AA9" w:rsidP="008A41A8">
      <w:pPr>
        <w:pStyle w:val="Overskrift2"/>
        <w:rPr>
          <w:b w:val="0"/>
        </w:rPr>
      </w:pPr>
      <w:bookmarkStart w:id="12" w:name="_Toc36110027"/>
      <w:r w:rsidRPr="00664BAF">
        <w:t xml:space="preserve">Spørgsmål </w:t>
      </w:r>
      <w:r w:rsidR="00277E0A">
        <w:t>2.2</w:t>
      </w:r>
      <w:r w:rsidRPr="00664BAF">
        <w:t xml:space="preserve">: </w:t>
      </w:r>
      <w:r w:rsidR="00DB1CC3" w:rsidRPr="00664BAF">
        <w:t xml:space="preserve">Skal </w:t>
      </w:r>
      <w:r w:rsidR="0037141E" w:rsidRPr="00664BAF">
        <w:t>menighedsrådene stille kirkebetjening til rådighed for kirkelige handlinger?</w:t>
      </w:r>
      <w:bookmarkEnd w:id="12"/>
    </w:p>
    <w:p w14:paraId="0244C385" w14:textId="2EC8F93A" w:rsidR="00251574" w:rsidRDefault="0037141E" w:rsidP="00A92125">
      <w:r w:rsidRPr="4815013B">
        <w:t xml:space="preserve">Ja, menighedsrådet </w:t>
      </w:r>
      <w:r w:rsidRPr="4815013B">
        <w:rPr>
          <w:b/>
        </w:rPr>
        <w:t>skal</w:t>
      </w:r>
      <w:r w:rsidRPr="4815013B">
        <w:t xml:space="preserve"> ifølge Kirkeministeriet som hidtil stille den nødvendige kirkebetjening til rådighed, jf. ansættelsesloven og brugs- og bestyrelsesloven, men med et minimum af personale</w:t>
      </w:r>
      <w:r w:rsidR="00663B59">
        <w:t xml:space="preserve">, dvs. præst, organist og kirketjener, og sådan at antallet af kirkesangere minimeres eller udelades. </w:t>
      </w:r>
      <w:r w:rsidRPr="4815013B">
        <w:t>Der opfordres til, at menighedsrådet i dialog med præsten vurderer, hvor stor en del af den sædvanlige kirkebetjening, som er strengt nødvendig.</w:t>
      </w:r>
    </w:p>
    <w:p w14:paraId="4913C317" w14:textId="77777777" w:rsidR="008D2EA8" w:rsidRPr="008D2EA8" w:rsidRDefault="008D2EA8" w:rsidP="008D2EA8">
      <w:pPr>
        <w:shd w:val="clear" w:color="auto" w:fill="FFFFFF"/>
        <w:spacing w:after="150" w:line="270" w:lineRule="atLeast"/>
        <w:rPr>
          <w:rFonts w:eastAsia="Times New Roman" w:cstheme="minorHAnsi"/>
          <w:color w:val="000000"/>
          <w:sz w:val="18"/>
          <w:szCs w:val="18"/>
          <w:lang w:eastAsia="da-DK"/>
        </w:rPr>
      </w:pPr>
      <w:r w:rsidRPr="008D2EA8">
        <w:rPr>
          <w:rFonts w:eastAsia="Times New Roman" w:cstheme="minorHAnsi"/>
          <w:color w:val="000000"/>
          <w:lang w:eastAsia="da-DK"/>
        </w:rPr>
        <w:t>Der gælder som udgangspunkt ikke særlige restriktioner vedrørende kirkesangere. Som med det øvrige personale, skal det nøje overvejes om, og i hvilket begrænset omfang kirkesangernes deltagelse i en kirkelige handling er strengt nødvendig. Hvis det vurderes at være nødvendigt, skal sundhedsmyndighedernes anvisninger overholdes.</w:t>
      </w:r>
    </w:p>
    <w:p w14:paraId="16302020" w14:textId="77777777" w:rsidR="008D2EA8" w:rsidRPr="008D2EA8" w:rsidRDefault="008D2EA8" w:rsidP="008D2EA8">
      <w:pPr>
        <w:shd w:val="clear" w:color="auto" w:fill="FFFFFF"/>
        <w:spacing w:after="150" w:line="270" w:lineRule="atLeast"/>
        <w:rPr>
          <w:rFonts w:eastAsia="Times New Roman" w:cstheme="minorHAnsi"/>
          <w:color w:val="000000"/>
          <w:sz w:val="18"/>
          <w:szCs w:val="18"/>
          <w:lang w:eastAsia="da-DK"/>
        </w:rPr>
      </w:pPr>
      <w:r w:rsidRPr="008D2EA8">
        <w:rPr>
          <w:rFonts w:eastAsia="Times New Roman" w:cstheme="minorHAnsi"/>
          <w:color w:val="000000"/>
          <w:lang w:eastAsia="da-DK"/>
        </w:rPr>
        <w:t>Generelt kan det anbefales, at der i forbindelse med sang, sangere og fællessang holdes en længere afstand til andre end ellers (mere end 2 meter), og at fællessang i små rum undlades.</w:t>
      </w:r>
    </w:p>
    <w:p w14:paraId="6F0DE2BD" w14:textId="142FB96C" w:rsidR="00175FE4" w:rsidRPr="00C11581" w:rsidRDefault="00251574" w:rsidP="00175FE4">
      <w:pPr>
        <w:spacing w:before="100" w:beforeAutospacing="1" w:after="100" w:afterAutospacing="1"/>
      </w:pPr>
      <w:bookmarkStart w:id="13" w:name="_GoBack"/>
      <w:r>
        <w:rPr>
          <w:rFonts w:cstheme="minorHAnsi"/>
        </w:rPr>
        <w:lastRenderedPageBreak/>
        <w:t>Organisten kan øve i kirken forud for den kirkelige handling.</w:t>
      </w:r>
      <w:bookmarkEnd w:id="13"/>
      <w:r w:rsidR="00770E5A">
        <w:rPr>
          <w:rFonts w:cstheme="minorHAnsi"/>
        </w:rPr>
        <w:t xml:space="preserve"> Det er </w:t>
      </w:r>
      <w:r w:rsidR="00175FE4">
        <w:rPr>
          <w:rFonts w:cstheme="minorHAnsi"/>
        </w:rPr>
        <w:t xml:space="preserve">også i denne forbindelse </w:t>
      </w:r>
      <w:r w:rsidR="00770E5A">
        <w:rPr>
          <w:rFonts w:cstheme="minorHAnsi"/>
        </w:rPr>
        <w:t>en forudsætning</w:t>
      </w:r>
      <w:r w:rsidR="00175FE4">
        <w:rPr>
          <w:rFonts w:cstheme="minorHAnsi"/>
        </w:rPr>
        <w:t>, at</w:t>
      </w:r>
      <w:r w:rsidR="00175FE4" w:rsidRPr="00C11581">
        <w:t xml:space="preserve"> sundhedsmyndighedernes anvisninger</w:t>
      </w:r>
      <w:r w:rsidR="00175FE4">
        <w:t xml:space="preserve"> følges.</w:t>
      </w:r>
    </w:p>
    <w:p w14:paraId="0B2D3E19" w14:textId="5F9FC2A5" w:rsidR="0037141E" w:rsidRDefault="0037141E" w:rsidP="00A92125">
      <w:pPr>
        <w:rPr>
          <w:rFonts w:cstheme="minorHAnsi"/>
        </w:rPr>
      </w:pPr>
      <w:r w:rsidRPr="00664BAF">
        <w:rPr>
          <w:rFonts w:cstheme="minorHAnsi"/>
        </w:rPr>
        <w:t xml:space="preserve">I tilfælde, hvor kirkens sædvanlige personale har symptomer på </w:t>
      </w:r>
      <w:proofErr w:type="spellStart"/>
      <w:r w:rsidRPr="00664BAF">
        <w:rPr>
          <w:rFonts w:cstheme="minorHAnsi"/>
        </w:rPr>
        <w:t>corona</w:t>
      </w:r>
      <w:proofErr w:type="spellEnd"/>
      <w:r w:rsidRPr="00664BAF">
        <w:rPr>
          <w:rFonts w:cstheme="minorHAnsi"/>
        </w:rPr>
        <w:t>, er sygemeldt eller tilhører en risikogruppe, opfordre</w:t>
      </w:r>
      <w:r w:rsidR="003563C5">
        <w:rPr>
          <w:rFonts w:cstheme="minorHAnsi"/>
        </w:rPr>
        <w:t>r</w:t>
      </w:r>
      <w:r w:rsidRPr="00664BAF">
        <w:rPr>
          <w:rFonts w:cstheme="minorHAnsi"/>
        </w:rPr>
        <w:t xml:space="preserve"> Kirkeministeriet menighedsrådene til, gennem lokale samarbejder og gensidig bistand, at finde fleksible løsninger.</w:t>
      </w:r>
    </w:p>
    <w:p w14:paraId="394910BF" w14:textId="15CF8A32" w:rsidR="00A91C2D" w:rsidRPr="00664BAF" w:rsidRDefault="00A91C2D" w:rsidP="00A92125">
      <w:pPr>
        <w:rPr>
          <w:rFonts w:cstheme="minorHAnsi"/>
        </w:rPr>
      </w:pPr>
      <w:r>
        <w:rPr>
          <w:rFonts w:cstheme="minorHAnsi"/>
          <w:shd w:val="clear" w:color="auto" w:fill="FFFFFF"/>
        </w:rPr>
        <w:t xml:space="preserve">Kirkeministeriet har behandlet dette i </w:t>
      </w:r>
      <w:r w:rsidR="00466CD3">
        <w:rPr>
          <w:rFonts w:cstheme="minorHAnsi"/>
          <w:shd w:val="clear" w:color="auto" w:fill="FFFFFF"/>
        </w:rPr>
        <w:t>sin</w:t>
      </w:r>
      <w:r>
        <w:rPr>
          <w:rFonts w:cstheme="minorHAnsi"/>
          <w:shd w:val="clear" w:color="auto" w:fill="FFFFFF"/>
        </w:rPr>
        <w:t xml:space="preserve"> Q&amp;A Q4</w:t>
      </w:r>
      <w:r w:rsidR="006C4D01">
        <w:rPr>
          <w:rFonts w:cstheme="minorHAnsi"/>
          <w:shd w:val="clear" w:color="auto" w:fill="FFFFFF"/>
        </w:rPr>
        <w:t>,</w:t>
      </w:r>
      <w:r w:rsidR="00887302">
        <w:rPr>
          <w:rFonts w:cstheme="minorHAnsi"/>
          <w:shd w:val="clear" w:color="auto" w:fill="FFFFFF"/>
        </w:rPr>
        <w:t xml:space="preserve"> </w:t>
      </w:r>
      <w:r w:rsidR="00A253E0">
        <w:rPr>
          <w:rFonts w:cstheme="minorHAnsi"/>
          <w:shd w:val="clear" w:color="auto" w:fill="FFFFFF"/>
        </w:rPr>
        <w:t>8-12</w:t>
      </w:r>
      <w:r w:rsidR="005202EF">
        <w:rPr>
          <w:rFonts w:cstheme="minorHAnsi"/>
          <w:shd w:val="clear" w:color="auto" w:fill="FFFFFF"/>
        </w:rPr>
        <w:t>,</w:t>
      </w:r>
      <w:r w:rsidR="006C4D01">
        <w:rPr>
          <w:rFonts w:cstheme="minorHAnsi"/>
          <w:shd w:val="clear" w:color="auto" w:fill="FFFFFF"/>
        </w:rPr>
        <w:t xml:space="preserve"> og biskopperne har behandlet det i deres vejledninger af 16. og 18. marts 2020</w:t>
      </w:r>
      <w:r w:rsidR="00A253E0">
        <w:rPr>
          <w:rFonts w:cstheme="minorHAnsi"/>
          <w:shd w:val="clear" w:color="auto" w:fill="FFFFFF"/>
        </w:rPr>
        <w:t>.</w:t>
      </w:r>
    </w:p>
    <w:p w14:paraId="61B3E8E5" w14:textId="55361C92" w:rsidR="00A92125" w:rsidRPr="00664BAF" w:rsidRDefault="00841AA9" w:rsidP="008A41A8">
      <w:pPr>
        <w:pStyle w:val="Overskrift2"/>
        <w:rPr>
          <w:b w:val="0"/>
        </w:rPr>
      </w:pPr>
      <w:bookmarkStart w:id="14" w:name="_Toc36110028"/>
      <w:r w:rsidRPr="00664BAF">
        <w:t xml:space="preserve">Spørgsmål </w:t>
      </w:r>
      <w:r w:rsidR="00277E0A">
        <w:t>2.3</w:t>
      </w:r>
      <w:r w:rsidRPr="00664BAF">
        <w:t xml:space="preserve">: </w:t>
      </w:r>
      <w:r w:rsidR="004D6E03" w:rsidRPr="00664BAF">
        <w:t>Hvilke krav er der til medarbejdere, der deltager i kirkelige handlinger?</w:t>
      </w:r>
      <w:bookmarkEnd w:id="14"/>
    </w:p>
    <w:p w14:paraId="4DFA92A6" w14:textId="42F781BD" w:rsidR="004D6E03" w:rsidRDefault="003563C5" w:rsidP="00A92125">
      <w:pPr>
        <w:rPr>
          <w:color w:val="000000"/>
        </w:rPr>
      </w:pPr>
      <w:r w:rsidRPr="6464D1E7">
        <w:rPr>
          <w:color w:val="000000" w:themeColor="text1"/>
        </w:rPr>
        <w:t xml:space="preserve">Ifølge </w:t>
      </w:r>
      <w:r w:rsidR="004D6E03" w:rsidRPr="6464D1E7">
        <w:rPr>
          <w:color w:val="000000" w:themeColor="text1"/>
        </w:rPr>
        <w:t>Bekend</w:t>
      </w:r>
      <w:r w:rsidRPr="6464D1E7">
        <w:rPr>
          <w:color w:val="000000" w:themeColor="text1"/>
        </w:rPr>
        <w:t>t</w:t>
      </w:r>
      <w:r w:rsidR="004D6E03" w:rsidRPr="6464D1E7">
        <w:rPr>
          <w:color w:val="000000" w:themeColor="text1"/>
        </w:rPr>
        <w:t>gørelse</w:t>
      </w:r>
      <w:r w:rsidRPr="6464D1E7">
        <w:rPr>
          <w:color w:val="000000" w:themeColor="text1"/>
        </w:rPr>
        <w:t>ns</w:t>
      </w:r>
      <w:r w:rsidR="004D6E03" w:rsidRPr="6464D1E7">
        <w:rPr>
          <w:color w:val="000000" w:themeColor="text1"/>
        </w:rPr>
        <w:t xml:space="preserve"> § 7 </w:t>
      </w:r>
      <w:r w:rsidR="004D6E03" w:rsidRPr="6464D1E7">
        <w:rPr>
          <w:b/>
          <w:color w:val="000000" w:themeColor="text1"/>
        </w:rPr>
        <w:t>skal</w:t>
      </w:r>
      <w:r w:rsidR="004D6E03" w:rsidRPr="6464D1E7">
        <w:rPr>
          <w:color w:val="000000" w:themeColor="text1"/>
        </w:rPr>
        <w:t xml:space="preserve"> </w:t>
      </w:r>
      <w:r w:rsidRPr="6464D1E7">
        <w:rPr>
          <w:color w:val="000000" w:themeColor="text1"/>
        </w:rPr>
        <w:t xml:space="preserve">det </w:t>
      </w:r>
      <w:r w:rsidR="004D6E03" w:rsidRPr="6464D1E7">
        <w:rPr>
          <w:color w:val="000000" w:themeColor="text1"/>
        </w:rPr>
        <w:t>sikres, at folkekirkens medarbejdere overholder Sundhedsstyrelsens anbefalinger om god hygiejne og hensigtsmæssig adfærd.</w:t>
      </w:r>
      <w:r w:rsidR="2B95B5BB" w:rsidRPr="6464D1E7">
        <w:rPr>
          <w:color w:val="000000" w:themeColor="text1"/>
        </w:rPr>
        <w:t xml:space="preserve"> </w:t>
      </w:r>
      <w:r w:rsidR="2B95B5BB" w:rsidRPr="15BD3FDE">
        <w:rPr>
          <w:color w:val="000000" w:themeColor="text1"/>
        </w:rPr>
        <w:t xml:space="preserve">Biskopperne anbefaler, at </w:t>
      </w:r>
      <w:r w:rsidR="2B95B5BB" w:rsidRPr="544FAA3C">
        <w:rPr>
          <w:color w:val="000000" w:themeColor="text1"/>
        </w:rPr>
        <w:t xml:space="preserve">kirkebetjeningen anvender </w:t>
      </w:r>
      <w:r w:rsidR="2B95B5BB" w:rsidRPr="3E891CD9">
        <w:rPr>
          <w:color w:val="000000" w:themeColor="text1"/>
        </w:rPr>
        <w:t>engangshandsker.</w:t>
      </w:r>
    </w:p>
    <w:p w14:paraId="36743D69" w14:textId="7CDF7F65" w:rsidR="00EF6C51" w:rsidRPr="00664BAF" w:rsidRDefault="00EF6C51" w:rsidP="007257AF">
      <w:r w:rsidRPr="1014B37C">
        <w:rPr>
          <w:rFonts w:eastAsiaTheme="minorEastAsia"/>
          <w:shd w:val="clear" w:color="auto" w:fill="FFFFFF"/>
        </w:rPr>
        <w:t xml:space="preserve">Kirkeministeriet har behandlet dette i </w:t>
      </w:r>
      <w:r w:rsidR="00466CD3">
        <w:rPr>
          <w:rFonts w:eastAsiaTheme="minorEastAsia"/>
          <w:shd w:val="clear" w:color="auto" w:fill="FFFFFF"/>
        </w:rPr>
        <w:t>sin</w:t>
      </w:r>
      <w:r w:rsidRPr="1014B37C">
        <w:rPr>
          <w:rFonts w:eastAsiaTheme="minorEastAsia"/>
          <w:shd w:val="clear" w:color="auto" w:fill="FFFFFF"/>
        </w:rPr>
        <w:t xml:space="preserve"> Q&amp;A Q</w:t>
      </w:r>
      <w:r w:rsidR="00BA2F23" w:rsidRPr="7A328287">
        <w:rPr>
          <w:shd w:val="clear" w:color="auto" w:fill="FFFFFF"/>
        </w:rPr>
        <w:t>3</w:t>
      </w:r>
      <w:r w:rsidRPr="7A328287">
        <w:rPr>
          <w:shd w:val="clear" w:color="auto" w:fill="FFFFFF"/>
        </w:rPr>
        <w:t xml:space="preserve"> og biskopperne har behandlet det i deres vejledning af 18. marts 2020</w:t>
      </w:r>
      <w:r w:rsidR="007B53F5" w:rsidRPr="7A328287">
        <w:rPr>
          <w:shd w:val="clear" w:color="auto" w:fill="FFFFFF"/>
        </w:rPr>
        <w:t xml:space="preserve"> og</w:t>
      </w:r>
      <w:r w:rsidR="24A5D7B6" w:rsidRPr="7A328287">
        <w:rPr>
          <w:shd w:val="clear" w:color="auto" w:fill="FFFFFF"/>
        </w:rPr>
        <w:t xml:space="preserve"> </w:t>
      </w:r>
      <w:hyperlink r:id="rId17" w:history="1">
        <w:r w:rsidR="24A5D7B6" w:rsidRPr="00DC254E">
          <w:rPr>
            <w:rStyle w:val="Hyperlink"/>
            <w:color w:val="B2A474"/>
            <w:shd w:val="clear" w:color="auto" w:fill="FFFFFF"/>
          </w:rPr>
          <w:t>v</w:t>
        </w:r>
        <w:r w:rsidR="24A5D7B6" w:rsidRPr="00DC254E">
          <w:rPr>
            <w:rStyle w:val="Hyperlink"/>
            <w:rFonts w:eastAsiaTheme="minorEastAsia"/>
            <w:color w:val="B2A474"/>
          </w:rPr>
          <w:t xml:space="preserve">ejledning af 25. </w:t>
        </w:r>
        <w:r w:rsidR="0F28C02D" w:rsidRPr="00DC254E">
          <w:rPr>
            <w:rStyle w:val="Hyperlink"/>
            <w:rFonts w:eastAsiaTheme="minorEastAsia"/>
            <w:color w:val="B2A474"/>
          </w:rPr>
          <w:t>m</w:t>
        </w:r>
        <w:r w:rsidR="24A5D7B6" w:rsidRPr="00DC254E">
          <w:rPr>
            <w:rStyle w:val="Hyperlink"/>
            <w:rFonts w:eastAsiaTheme="minorEastAsia"/>
            <w:color w:val="B2A474"/>
          </w:rPr>
          <w:t>arts 2020 til præster og kirkebetjening i forbindelse begravelser/bisættelser</w:t>
        </w:r>
      </w:hyperlink>
      <w:r w:rsidR="47F332F8" w:rsidRPr="26EC4562">
        <w:rPr>
          <w:rFonts w:eastAsiaTheme="minorEastAsia"/>
        </w:rPr>
        <w:t>.</w:t>
      </w:r>
    </w:p>
    <w:p w14:paraId="20D8D501" w14:textId="6B0C7971" w:rsidR="007312F0" w:rsidRPr="003563C5" w:rsidRDefault="00841AA9" w:rsidP="002D3D06">
      <w:pPr>
        <w:pStyle w:val="Overskrift2"/>
      </w:pPr>
      <w:bookmarkStart w:id="15" w:name="_Toc36110029"/>
      <w:r w:rsidRPr="003563C5">
        <w:t xml:space="preserve">Spørgsmål </w:t>
      </w:r>
      <w:r w:rsidR="00277E0A">
        <w:t>2.4</w:t>
      </w:r>
      <w:r w:rsidRPr="003563C5">
        <w:t xml:space="preserve">: </w:t>
      </w:r>
      <w:r w:rsidR="007312F0" w:rsidRPr="003563C5">
        <w:t>Hvilke opgaver kan menighedsrådene pålægge medarbejderne at løse?</w:t>
      </w:r>
      <w:bookmarkEnd w:id="15"/>
    </w:p>
    <w:p w14:paraId="39705404" w14:textId="6CD56FF2" w:rsidR="007312F0" w:rsidRPr="003563C5" w:rsidRDefault="007312F0" w:rsidP="003869DE">
      <w:r w:rsidRPr="003563C5">
        <w:t xml:space="preserve">Kirkeministeriet </w:t>
      </w:r>
      <w:r w:rsidR="00251574">
        <w:t xml:space="preserve">og biskopperne </w:t>
      </w:r>
      <w:r w:rsidRPr="003563C5">
        <w:t xml:space="preserve">skriver, at menighedsrådenes ansatte kan blive bedt om at bistå ved strengt nødvendige administrative opgaver, f.eks. i forbindelse med dødsanmeldelse, dåb, vielser, udbetaling af løn eller betaling af forfaldne fakturaer samt oprydning og </w:t>
      </w:r>
      <w:proofErr w:type="gramStart"/>
      <w:r w:rsidRPr="003563C5">
        <w:t>fornøden</w:t>
      </w:r>
      <w:proofErr w:type="gramEnd"/>
      <w:r w:rsidRPr="003563C5">
        <w:t xml:space="preserve"> rengøring efter de gennemførte kirkelige handlinger.</w:t>
      </w:r>
    </w:p>
    <w:p w14:paraId="2553F053" w14:textId="40EB5C0C" w:rsidR="007312F0" w:rsidRPr="003563C5" w:rsidRDefault="007312F0" w:rsidP="003869DE">
      <w:pPr>
        <w:rPr>
          <w:color w:val="000000"/>
        </w:rPr>
      </w:pPr>
      <w:r w:rsidRPr="3A9B282F">
        <w:t xml:space="preserve">Kirkeministeriet uddyber, at helt undtagelsesvist kan </w:t>
      </w:r>
      <w:r w:rsidR="37499E33" w:rsidRPr="6A61D177">
        <w:t xml:space="preserve">menighedsrådenes ansatte </w:t>
      </w:r>
      <w:r w:rsidRPr="3A9B282F">
        <w:t xml:space="preserve">som følge af udefra kommende hændelser, f.eks. ekstremt vejr, brand eller anden ulykke blive bedt om </w:t>
      </w:r>
      <w:r w:rsidR="00043783">
        <w:t>-</w:t>
      </w:r>
      <w:r w:rsidRPr="3A9B282F">
        <w:t xml:space="preserve"> som en enkeltstående handling - at føre tilsyn med kirkens bygninger, </w:t>
      </w:r>
      <w:proofErr w:type="gramStart"/>
      <w:r w:rsidRPr="3A9B282F">
        <w:t>såfremt</w:t>
      </w:r>
      <w:proofErr w:type="gramEnd"/>
      <w:r w:rsidRPr="3A9B282F">
        <w:t xml:space="preserve"> denne opgave ikke kan</w:t>
      </w:r>
      <w:r w:rsidRPr="6A61D177">
        <w:t xml:space="preserve"> varetages af kirkeværgen. Folkekirkens ansatte kan således ikke pålægges at udføre andre af deres almindelige opgaver. Som følge heraf kan menighedsrådenes ansatte ikke sættes til at udføre almindelige rengørings-, vedligeholdelses-, tilsyns- eller administrationsopgaver, som ikke kan udføres hjemmefra.</w:t>
      </w:r>
    </w:p>
    <w:p w14:paraId="203775F3" w14:textId="77777777" w:rsidR="00A92125" w:rsidRDefault="00841AA9" w:rsidP="00A92125">
      <w:pPr>
        <w:rPr>
          <w:rFonts w:cstheme="minorHAnsi"/>
        </w:rPr>
      </w:pPr>
      <w:r w:rsidRPr="00664BAF">
        <w:rPr>
          <w:rFonts w:cstheme="minorHAnsi"/>
        </w:rPr>
        <w:t>Menighedsrådenes ansatte skal som udgangspunkt lave det, som de er ansat til. Denne særlige situation kan dog kræve, at medarbejderne kan blive bedt om at løse andre opgaver, under iagttagelse af sundhedsmyndighedernes anvisninger.</w:t>
      </w:r>
    </w:p>
    <w:p w14:paraId="43D986F0" w14:textId="54144C07" w:rsidR="00A43680" w:rsidRPr="00664BAF" w:rsidRDefault="00A43680" w:rsidP="00A92125">
      <w:pPr>
        <w:rPr>
          <w:rFonts w:cstheme="minorHAnsi"/>
        </w:rPr>
      </w:pPr>
      <w:r>
        <w:rPr>
          <w:rFonts w:cstheme="minorHAnsi"/>
          <w:shd w:val="clear" w:color="auto" w:fill="FFFFFF"/>
        </w:rPr>
        <w:t xml:space="preserve">Kirkeministeriet har behandlet dette i </w:t>
      </w:r>
      <w:r w:rsidR="00466CD3">
        <w:rPr>
          <w:rFonts w:cstheme="minorHAnsi"/>
          <w:shd w:val="clear" w:color="auto" w:fill="FFFFFF"/>
        </w:rPr>
        <w:t>sin</w:t>
      </w:r>
      <w:r>
        <w:rPr>
          <w:rFonts w:cstheme="minorHAnsi"/>
          <w:shd w:val="clear" w:color="auto" w:fill="FFFFFF"/>
        </w:rPr>
        <w:t xml:space="preserve"> Q&amp;A Q5-7</w:t>
      </w:r>
      <w:r w:rsidR="002D6E54">
        <w:rPr>
          <w:rFonts w:cstheme="minorHAnsi"/>
          <w:shd w:val="clear" w:color="auto" w:fill="FFFFFF"/>
        </w:rPr>
        <w:t xml:space="preserve"> og biskopperne har behandlet det i deres vejledninger af 16. og 18. marts 2020.</w:t>
      </w:r>
    </w:p>
    <w:p w14:paraId="0AB49DEF" w14:textId="275B8A67" w:rsidR="00E12CA8" w:rsidRPr="00664BAF" w:rsidRDefault="00251574" w:rsidP="008A41A8">
      <w:pPr>
        <w:pStyle w:val="Overskrift2"/>
        <w:rPr>
          <w:b w:val="0"/>
        </w:rPr>
      </w:pPr>
      <w:bookmarkStart w:id="16" w:name="_Toc36110030"/>
      <w:r>
        <w:t xml:space="preserve">Spørgsmål </w:t>
      </w:r>
      <w:r w:rsidR="00277E0A">
        <w:t>2.5</w:t>
      </w:r>
      <w:r>
        <w:t xml:space="preserve">: </w:t>
      </w:r>
      <w:r w:rsidR="00E12CA8" w:rsidRPr="00664BAF">
        <w:t>Kan der afholdes personalemøder?</w:t>
      </w:r>
      <w:bookmarkEnd w:id="16"/>
    </w:p>
    <w:p w14:paraId="74379589" w14:textId="4C7AA58D" w:rsidR="00A84F00" w:rsidRDefault="00251574" w:rsidP="00201EEE">
      <w:pPr>
        <w:pStyle w:val="NormalWeb"/>
        <w:shd w:val="clear" w:color="auto" w:fill="FFFFFF"/>
        <w:spacing w:before="0" w:beforeAutospacing="0" w:after="150" w:afterAutospacing="0" w:line="270" w:lineRule="atLeast"/>
        <w:rPr>
          <w:rFonts w:asciiTheme="minorHAnsi" w:hAnsiTheme="minorHAnsi" w:cstheme="minorHAnsi"/>
          <w:color w:val="000000"/>
          <w:sz w:val="22"/>
          <w:szCs w:val="22"/>
        </w:rPr>
      </w:pPr>
      <w:r>
        <w:rPr>
          <w:rFonts w:asciiTheme="minorHAnsi" w:hAnsiTheme="minorHAnsi" w:cstheme="minorHAnsi"/>
          <w:color w:val="000000"/>
          <w:sz w:val="22"/>
          <w:szCs w:val="22"/>
        </w:rPr>
        <w:t>Ja, p</w:t>
      </w:r>
      <w:r w:rsidR="00E12CA8" w:rsidRPr="00251574">
        <w:rPr>
          <w:rFonts w:asciiTheme="minorHAnsi" w:hAnsiTheme="minorHAnsi" w:cstheme="minorHAnsi"/>
          <w:color w:val="000000"/>
          <w:sz w:val="22"/>
          <w:szCs w:val="22"/>
        </w:rPr>
        <w:t xml:space="preserve">ersonalemøder holdes </w:t>
      </w:r>
      <w:r>
        <w:rPr>
          <w:rFonts w:asciiTheme="minorHAnsi" w:hAnsiTheme="minorHAnsi" w:cstheme="minorHAnsi"/>
          <w:color w:val="000000"/>
          <w:sz w:val="22"/>
          <w:szCs w:val="22"/>
        </w:rPr>
        <w:t xml:space="preserve">ifølge Kirkeministeriet </w:t>
      </w:r>
      <w:r w:rsidR="00E12CA8" w:rsidRPr="00251574">
        <w:rPr>
          <w:rFonts w:asciiTheme="minorHAnsi" w:hAnsiTheme="minorHAnsi" w:cstheme="minorHAnsi"/>
          <w:color w:val="000000"/>
          <w:sz w:val="22"/>
          <w:szCs w:val="22"/>
        </w:rPr>
        <w:t>på Skype eller telefon og kan</w:t>
      </w:r>
      <w:r w:rsidR="00C40669">
        <w:rPr>
          <w:rFonts w:asciiTheme="minorHAnsi" w:hAnsiTheme="minorHAnsi" w:cstheme="minorHAnsi"/>
          <w:color w:val="000000"/>
          <w:sz w:val="22"/>
          <w:szCs w:val="22"/>
        </w:rPr>
        <w:t xml:space="preserve"> ifølge Kirkeminist</w:t>
      </w:r>
      <w:r w:rsidR="00572606">
        <w:rPr>
          <w:rFonts w:asciiTheme="minorHAnsi" w:hAnsiTheme="minorHAnsi" w:cstheme="minorHAnsi"/>
          <w:color w:val="000000"/>
          <w:sz w:val="22"/>
          <w:szCs w:val="22"/>
        </w:rPr>
        <w:t>e</w:t>
      </w:r>
      <w:r w:rsidR="00C40669">
        <w:rPr>
          <w:rFonts w:asciiTheme="minorHAnsi" w:hAnsiTheme="minorHAnsi" w:cstheme="minorHAnsi"/>
          <w:color w:val="000000"/>
          <w:sz w:val="22"/>
          <w:szCs w:val="22"/>
        </w:rPr>
        <w:t>riet</w:t>
      </w:r>
      <w:r w:rsidR="00E12CA8" w:rsidRPr="00251574">
        <w:rPr>
          <w:rFonts w:asciiTheme="minorHAnsi" w:hAnsiTheme="minorHAnsi" w:cstheme="minorHAnsi"/>
          <w:color w:val="000000"/>
          <w:sz w:val="22"/>
          <w:szCs w:val="22"/>
        </w:rPr>
        <w:t xml:space="preserve"> kun holdes ved fremmøde, hvis det er strengt nødvendigt at hensyn til vigtig information og videndeling. Der må maksimalt være 10 deltagere i et fysisk møde, og sundhedsmyndighedernes anvisninger skal overholdes.  </w:t>
      </w:r>
    </w:p>
    <w:p w14:paraId="5CA06C70" w14:textId="08BC70AF" w:rsidR="009132CC" w:rsidRDefault="009132CC" w:rsidP="00201EEE">
      <w:pPr>
        <w:pStyle w:val="NormalWeb"/>
        <w:shd w:val="clear" w:color="auto" w:fill="FFFFFF"/>
        <w:spacing w:before="0" w:beforeAutospacing="0" w:after="150" w:afterAutospacing="0" w:line="27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Landsforeningens </w:t>
      </w:r>
      <w:r w:rsidR="00B6443A">
        <w:rPr>
          <w:rFonts w:asciiTheme="minorHAnsi" w:hAnsiTheme="minorHAnsi" w:cstheme="minorHAnsi"/>
          <w:color w:val="000000"/>
          <w:sz w:val="22"/>
          <w:szCs w:val="22"/>
        </w:rPr>
        <w:t xml:space="preserve">vurdering er, at der ikke kan afholdes fysiske </w:t>
      </w:r>
      <w:r w:rsidR="009D16DE">
        <w:rPr>
          <w:rFonts w:asciiTheme="minorHAnsi" w:hAnsiTheme="minorHAnsi" w:cstheme="minorHAnsi"/>
          <w:color w:val="000000"/>
          <w:sz w:val="22"/>
          <w:szCs w:val="22"/>
        </w:rPr>
        <w:t>personale</w:t>
      </w:r>
      <w:r w:rsidR="00B6443A">
        <w:rPr>
          <w:rFonts w:asciiTheme="minorHAnsi" w:hAnsiTheme="minorHAnsi" w:cstheme="minorHAnsi"/>
          <w:color w:val="000000"/>
          <w:sz w:val="22"/>
          <w:szCs w:val="22"/>
        </w:rPr>
        <w:t xml:space="preserve">møder, da </w:t>
      </w:r>
      <w:r w:rsidR="009D16DE">
        <w:rPr>
          <w:rFonts w:asciiTheme="minorHAnsi" w:hAnsiTheme="minorHAnsi" w:cstheme="minorHAnsi"/>
          <w:color w:val="000000"/>
          <w:sz w:val="22"/>
          <w:szCs w:val="22"/>
        </w:rPr>
        <w:t>det ikke vurderes at være strengt nødvendigt i disse tider.</w:t>
      </w:r>
    </w:p>
    <w:p w14:paraId="3BA249C4" w14:textId="4370F3D9" w:rsidR="00783446" w:rsidRPr="00E5625D" w:rsidRDefault="00783446" w:rsidP="00BC3435">
      <w:pPr>
        <w:rPr>
          <w:color w:val="000000"/>
          <w:sz w:val="20"/>
          <w:szCs w:val="20"/>
        </w:rPr>
      </w:pPr>
      <w:r w:rsidRPr="00E5625D">
        <w:rPr>
          <w:shd w:val="clear" w:color="auto" w:fill="FFFFFF"/>
        </w:rPr>
        <w:t xml:space="preserve">Kirkeministeriet har behandlet dette i </w:t>
      </w:r>
      <w:r w:rsidR="00466CD3">
        <w:rPr>
          <w:shd w:val="clear" w:color="auto" w:fill="FFFFFF"/>
        </w:rPr>
        <w:t>sin</w:t>
      </w:r>
      <w:r w:rsidRPr="00E5625D">
        <w:rPr>
          <w:shd w:val="clear" w:color="auto" w:fill="FFFFFF"/>
        </w:rPr>
        <w:t xml:space="preserve"> Q&amp;A Q</w:t>
      </w:r>
      <w:r w:rsidR="00E5625D" w:rsidRPr="00E5625D">
        <w:rPr>
          <w:shd w:val="clear" w:color="auto" w:fill="FFFFFF"/>
        </w:rPr>
        <w:t>17</w:t>
      </w:r>
      <w:r w:rsidR="00BC3435">
        <w:rPr>
          <w:shd w:val="clear" w:color="auto" w:fill="FFFFFF"/>
        </w:rPr>
        <w:t xml:space="preserve"> og biskopperne har behandlet det i deres vejledning af 12. marts 2020.</w:t>
      </w:r>
    </w:p>
    <w:p w14:paraId="10D2229D" w14:textId="082E2703" w:rsidR="00E12CA8" w:rsidRPr="00664BAF" w:rsidRDefault="00251574" w:rsidP="008A41A8">
      <w:pPr>
        <w:pStyle w:val="Overskrift2"/>
        <w:rPr>
          <w:b w:val="0"/>
        </w:rPr>
      </w:pPr>
      <w:bookmarkStart w:id="17" w:name="_Toc36110031"/>
      <w:r>
        <w:lastRenderedPageBreak/>
        <w:t xml:space="preserve">Spørgsmål </w:t>
      </w:r>
      <w:r w:rsidR="00277E0A">
        <w:t>2.6</w:t>
      </w:r>
      <w:r>
        <w:t xml:space="preserve">: </w:t>
      </w:r>
      <w:r w:rsidR="00E12CA8" w:rsidRPr="00664BAF">
        <w:t>Kan medarbejderne pålægges ferieafvikling og/eller afspadsering, når de er hjemsendt, hvis der ikke er mulighed for hjemmearbejde?</w:t>
      </w:r>
      <w:bookmarkEnd w:id="17"/>
    </w:p>
    <w:p w14:paraId="6886AB23" w14:textId="7A4622BB" w:rsidR="00E12CA8" w:rsidRPr="00664BAF" w:rsidRDefault="00E12CA8" w:rsidP="00E12CA8">
      <w:pPr>
        <w:rPr>
          <w:rFonts w:cstheme="minorHAnsi"/>
        </w:rPr>
      </w:pPr>
      <w:r w:rsidRPr="00664BAF">
        <w:rPr>
          <w:rFonts w:cstheme="minorHAnsi"/>
        </w:rPr>
        <w:t>Medarbejderne kan ikke pålægges ferieafvikling, da de almindelige varslingsregler er gældende, dvs. 1 måneds varsel for afvikling af restferie og særlige feriedage.</w:t>
      </w:r>
    </w:p>
    <w:p w14:paraId="76BCFFB5" w14:textId="77777777" w:rsidR="001930E8" w:rsidRDefault="00251574" w:rsidP="00E12CA8">
      <w:pPr>
        <w:rPr>
          <w:rFonts w:cstheme="minorHAnsi"/>
        </w:rPr>
      </w:pPr>
      <w:r>
        <w:rPr>
          <w:rFonts w:cstheme="minorHAnsi"/>
        </w:rPr>
        <w:t xml:space="preserve">Det er </w:t>
      </w:r>
      <w:r w:rsidR="008C4C03">
        <w:rPr>
          <w:rFonts w:cstheme="minorHAnsi"/>
        </w:rPr>
        <w:t>uafklaret</w:t>
      </w:r>
      <w:r w:rsidR="00E12CA8" w:rsidRPr="00664BAF">
        <w:rPr>
          <w:rFonts w:cstheme="minorHAnsi"/>
        </w:rPr>
        <w:t xml:space="preserve">, </w:t>
      </w:r>
      <w:r w:rsidR="008C4C03">
        <w:rPr>
          <w:rFonts w:cstheme="minorHAnsi"/>
        </w:rPr>
        <w:t>om</w:t>
      </w:r>
      <w:r w:rsidR="00E12CA8" w:rsidRPr="00664BAF">
        <w:rPr>
          <w:rFonts w:cstheme="minorHAnsi"/>
        </w:rPr>
        <w:t xml:space="preserve"> medarbejderne</w:t>
      </w:r>
      <w:r w:rsidR="008C4C03">
        <w:rPr>
          <w:rFonts w:cstheme="minorHAnsi"/>
        </w:rPr>
        <w:t xml:space="preserve"> i folkekirken</w:t>
      </w:r>
      <w:r w:rsidR="00E12CA8" w:rsidRPr="00664BAF">
        <w:rPr>
          <w:rFonts w:cstheme="minorHAnsi"/>
        </w:rPr>
        <w:t xml:space="preserve"> kan pålægges afspadsering.</w:t>
      </w:r>
      <w:r w:rsidR="008C4C03">
        <w:rPr>
          <w:rFonts w:cstheme="minorHAnsi"/>
        </w:rPr>
        <w:t xml:space="preserve"> </w:t>
      </w:r>
    </w:p>
    <w:p w14:paraId="11605035" w14:textId="0106A38D" w:rsidR="00E12CA8" w:rsidRPr="00664BAF" w:rsidRDefault="008C4C03" w:rsidP="00E12CA8">
      <w:pPr>
        <w:rPr>
          <w:rFonts w:cstheme="minorHAnsi"/>
        </w:rPr>
      </w:pPr>
      <w:r>
        <w:rPr>
          <w:rFonts w:cstheme="minorHAnsi"/>
        </w:rPr>
        <w:t>Vi afventer</w:t>
      </w:r>
      <w:r w:rsidR="0003146E">
        <w:rPr>
          <w:rFonts w:cstheme="minorHAnsi"/>
        </w:rPr>
        <w:t xml:space="preserve"> en trepartsaftale</w:t>
      </w:r>
      <w:r w:rsidR="00DF5F55">
        <w:rPr>
          <w:rFonts w:cstheme="minorHAnsi"/>
        </w:rPr>
        <w:t xml:space="preserve"> </w:t>
      </w:r>
      <w:r w:rsidR="005477D1">
        <w:rPr>
          <w:rFonts w:cstheme="minorHAnsi"/>
        </w:rPr>
        <w:t>på det offentlige område svarende til aftalen på det private område.</w:t>
      </w:r>
    </w:p>
    <w:p w14:paraId="36F1C9B6" w14:textId="3CA57175" w:rsidR="00E12CA8" w:rsidRPr="00664BAF" w:rsidRDefault="00251574" w:rsidP="008A41A8">
      <w:pPr>
        <w:pStyle w:val="Overskrift2"/>
        <w:rPr>
          <w:b w:val="0"/>
        </w:rPr>
      </w:pPr>
      <w:bookmarkStart w:id="18" w:name="_Toc36110032"/>
      <w:r>
        <w:t xml:space="preserve">Spørgsmål </w:t>
      </w:r>
      <w:r w:rsidR="00277E0A">
        <w:t>2.7</w:t>
      </w:r>
      <w:r>
        <w:t>:</w:t>
      </w:r>
      <w:r w:rsidR="00E12CA8" w:rsidRPr="00664BAF">
        <w:t> Kan aftalt ferie ændres på grund af hjemsendelse?</w:t>
      </w:r>
      <w:bookmarkEnd w:id="18"/>
    </w:p>
    <w:p w14:paraId="74D41764" w14:textId="358E2420" w:rsidR="00E12CA8" w:rsidRPr="00664BAF" w:rsidRDefault="00E12CA8" w:rsidP="002564A2">
      <w:r w:rsidRPr="00664BAF">
        <w:t>Medarbejderen har ikke krav på at få ændret sin allerede planlagte ferie, uanset om en ellers planlagt ferierejse er blevet aflyst. Arbejdsgiver og medarbejder har dog altid mulighed for at aftale, at ferien holdes på et andet tidspunkt.</w:t>
      </w:r>
    </w:p>
    <w:p w14:paraId="07925416" w14:textId="732544CB" w:rsidR="00841AA9" w:rsidRPr="00664BAF" w:rsidRDefault="00251574" w:rsidP="008A41A8">
      <w:pPr>
        <w:pStyle w:val="Overskrift2"/>
        <w:rPr>
          <w:b w:val="0"/>
        </w:rPr>
      </w:pPr>
      <w:bookmarkStart w:id="19" w:name="_Toc36110033"/>
      <w:r>
        <w:t xml:space="preserve">Spørgsmål </w:t>
      </w:r>
      <w:r w:rsidR="00277E0A">
        <w:t>2.8</w:t>
      </w:r>
      <w:r>
        <w:t xml:space="preserve">: </w:t>
      </w:r>
      <w:r w:rsidR="00841AA9" w:rsidRPr="00664BAF">
        <w:t>Hvordan aflønnes timelønnede ansatte i den periode, hvor de har tjenestefri med løn?</w:t>
      </w:r>
      <w:bookmarkEnd w:id="19"/>
    </w:p>
    <w:p w14:paraId="13B0941B" w14:textId="56AFA503" w:rsidR="00841AA9" w:rsidRDefault="00251574" w:rsidP="00841AA9">
      <w:pPr>
        <w:rPr>
          <w:rFonts w:cstheme="minorHAnsi"/>
        </w:rPr>
      </w:pPr>
      <w:r>
        <w:rPr>
          <w:rFonts w:cstheme="minorHAnsi"/>
        </w:rPr>
        <w:t>Ifølge Kirkeministeriet er d</w:t>
      </w:r>
      <w:r w:rsidR="00841AA9" w:rsidRPr="00664BAF">
        <w:rPr>
          <w:rFonts w:cstheme="minorHAnsi"/>
        </w:rPr>
        <w:t>et p.t uafklaret, hvordan timelønnede skal aflønnes i den periode, hvor de helt eller delvist ikke kan møde på arbejde eller arbejde hjemmefra. Dette spørgsmål søges afklaret snarest muligt.</w:t>
      </w:r>
    </w:p>
    <w:p w14:paraId="70C7DE0A" w14:textId="3E6BE81B" w:rsidR="00B0513F" w:rsidRPr="00664BAF" w:rsidRDefault="00B0513F" w:rsidP="00841AA9">
      <w:pPr>
        <w:rPr>
          <w:rFonts w:cstheme="minorHAnsi"/>
        </w:rPr>
      </w:pPr>
      <w:r>
        <w:rPr>
          <w:rFonts w:cstheme="minorHAnsi"/>
          <w:shd w:val="clear" w:color="auto" w:fill="FFFFFF"/>
        </w:rPr>
        <w:t xml:space="preserve">Kirkeministeriet har behandlet dette i </w:t>
      </w:r>
      <w:r w:rsidR="00466CD3">
        <w:rPr>
          <w:rFonts w:cstheme="minorHAnsi"/>
          <w:shd w:val="clear" w:color="auto" w:fill="FFFFFF"/>
        </w:rPr>
        <w:t>sin</w:t>
      </w:r>
      <w:r>
        <w:rPr>
          <w:rFonts w:cstheme="minorHAnsi"/>
          <w:shd w:val="clear" w:color="auto" w:fill="FFFFFF"/>
        </w:rPr>
        <w:t xml:space="preserve"> Q&amp;A Q15</w:t>
      </w:r>
      <w:r w:rsidR="005E2CD3">
        <w:rPr>
          <w:rFonts w:cstheme="minorHAnsi"/>
          <w:shd w:val="clear" w:color="auto" w:fill="FFFFFF"/>
        </w:rPr>
        <w:t>.</w:t>
      </w:r>
    </w:p>
    <w:p w14:paraId="3878F5FD" w14:textId="3B0BF374" w:rsidR="00251574" w:rsidRDefault="00251574" w:rsidP="008A41A8">
      <w:pPr>
        <w:pStyle w:val="Overskrift2"/>
        <w:rPr>
          <w:b w:val="0"/>
        </w:rPr>
      </w:pPr>
      <w:bookmarkStart w:id="20" w:name="_Toc36110034"/>
      <w:r>
        <w:t xml:space="preserve">Spørgsmål </w:t>
      </w:r>
      <w:r w:rsidR="00277E0A">
        <w:t>2.9</w:t>
      </w:r>
      <w:r>
        <w:t xml:space="preserve">: </w:t>
      </w:r>
      <w:r w:rsidR="00841AA9" w:rsidRPr="00664BAF">
        <w:t>Kan en arbejdsgiver vælge at udskyde ansættelse af sæsonansatte til den nuværende situation er overstået?</w:t>
      </w:r>
      <w:bookmarkEnd w:id="20"/>
    </w:p>
    <w:p w14:paraId="2C1331D2" w14:textId="53A9E9BE" w:rsidR="00841AA9" w:rsidRDefault="00841AA9" w:rsidP="00841AA9">
      <w:pPr>
        <w:rPr>
          <w:rFonts w:cstheme="minorHAnsi"/>
        </w:rPr>
      </w:pPr>
      <w:r w:rsidRPr="00664BAF">
        <w:rPr>
          <w:rFonts w:cstheme="minorHAnsi"/>
        </w:rPr>
        <w:t>Hvis arbejdsgiver allerede på nuværende tidspunkt har indgået en fast aftale om ansættelsestidspunkt for en sæsonansat, skal denne aftale overholdes, også selv om det betyder, at den ansatte skal begynde med at arbejde hjemme eller have tjenestefri med løn (og pligt til at være til rådighed for arbejdsgiver). Tilsvarende gælder ved almindelige nyansættelser, hvor det er aftalt, at den nyansatte skal begynde i den periode, hvor folkekirkens ansatte ikke skal møde som sædvanligt.</w:t>
      </w:r>
    </w:p>
    <w:p w14:paraId="51923681" w14:textId="25350437" w:rsidR="00187034" w:rsidRPr="00251574" w:rsidRDefault="00187034" w:rsidP="00841AA9">
      <w:pPr>
        <w:rPr>
          <w:rFonts w:cstheme="minorHAnsi"/>
          <w:b/>
          <w:bCs/>
        </w:rPr>
      </w:pPr>
      <w:r>
        <w:rPr>
          <w:rFonts w:cstheme="minorHAnsi"/>
          <w:shd w:val="clear" w:color="auto" w:fill="FFFFFF"/>
        </w:rPr>
        <w:t xml:space="preserve">Kirkeministeriet har behandlet dette i </w:t>
      </w:r>
      <w:r w:rsidR="00466CD3">
        <w:rPr>
          <w:rFonts w:cstheme="minorHAnsi"/>
          <w:shd w:val="clear" w:color="auto" w:fill="FFFFFF"/>
        </w:rPr>
        <w:t xml:space="preserve">sin </w:t>
      </w:r>
      <w:r>
        <w:rPr>
          <w:rFonts w:cstheme="minorHAnsi"/>
          <w:shd w:val="clear" w:color="auto" w:fill="FFFFFF"/>
        </w:rPr>
        <w:t>Q&amp;A Q16</w:t>
      </w:r>
      <w:r w:rsidR="005E2CD3">
        <w:rPr>
          <w:rFonts w:cstheme="minorHAnsi"/>
          <w:shd w:val="clear" w:color="auto" w:fill="FFFFFF"/>
        </w:rPr>
        <w:t>.</w:t>
      </w:r>
    </w:p>
    <w:p w14:paraId="776B1A08" w14:textId="74BCF397" w:rsidR="00841AA9" w:rsidRPr="00251574" w:rsidRDefault="00251574" w:rsidP="008A41A8">
      <w:pPr>
        <w:pStyle w:val="Overskrift2"/>
      </w:pPr>
      <w:bookmarkStart w:id="21" w:name="_Toc36110035"/>
      <w:r w:rsidRPr="00251574">
        <w:t xml:space="preserve">Spørgsmål </w:t>
      </w:r>
      <w:r w:rsidR="00277E0A">
        <w:t>2.10</w:t>
      </w:r>
      <w:r w:rsidRPr="00251574">
        <w:t xml:space="preserve">: </w:t>
      </w:r>
      <w:r w:rsidR="00841AA9" w:rsidRPr="00251574">
        <w:t>Er ansatte i kirker/kapeller og på kirkegårde/krematorier udsat for øget smitterisiko ved håndtering af kister eller aske fra kremerede?</w:t>
      </w:r>
      <w:bookmarkEnd w:id="21"/>
    </w:p>
    <w:p w14:paraId="62D28F74" w14:textId="5CD557A9" w:rsidR="00841AA9" w:rsidRPr="00251574" w:rsidRDefault="00841AA9" w:rsidP="00841AA9">
      <w:pPr>
        <w:pStyle w:val="NormalWeb"/>
        <w:shd w:val="clear" w:color="auto" w:fill="FFFFFF"/>
        <w:spacing w:before="0" w:beforeAutospacing="0" w:after="150" w:afterAutospacing="0" w:line="270" w:lineRule="atLeast"/>
        <w:rPr>
          <w:rFonts w:asciiTheme="minorHAnsi" w:hAnsiTheme="minorHAnsi" w:cstheme="minorHAnsi"/>
          <w:color w:val="000000"/>
          <w:sz w:val="22"/>
          <w:szCs w:val="22"/>
        </w:rPr>
      </w:pPr>
      <w:r w:rsidRPr="00251574">
        <w:rPr>
          <w:rFonts w:asciiTheme="minorHAnsi" w:hAnsiTheme="minorHAnsi" w:cstheme="minorHAnsi"/>
          <w:color w:val="000000"/>
          <w:sz w:val="22"/>
          <w:szCs w:val="22"/>
        </w:rPr>
        <w:t>Nej. Ifølge Sundhedsstyrelsen smitter virus fra person til person via dråber.</w:t>
      </w:r>
    </w:p>
    <w:p w14:paraId="42D63A5E" w14:textId="77777777" w:rsidR="00841AA9" w:rsidRPr="00251574" w:rsidRDefault="00841AA9" w:rsidP="00841AA9">
      <w:pPr>
        <w:pStyle w:val="NormalWeb"/>
        <w:shd w:val="clear" w:color="auto" w:fill="FFFFFF"/>
        <w:spacing w:before="0" w:beforeAutospacing="0" w:after="150" w:afterAutospacing="0" w:line="270" w:lineRule="atLeast"/>
        <w:rPr>
          <w:rFonts w:asciiTheme="minorHAnsi" w:hAnsiTheme="minorHAnsi" w:cstheme="minorHAnsi"/>
          <w:color w:val="000000"/>
          <w:sz w:val="22"/>
          <w:szCs w:val="22"/>
        </w:rPr>
      </w:pPr>
      <w:r w:rsidRPr="00251574">
        <w:rPr>
          <w:rFonts w:asciiTheme="minorHAnsi" w:hAnsiTheme="minorHAnsi" w:cstheme="minorHAnsi"/>
          <w:color w:val="000000"/>
          <w:sz w:val="22"/>
          <w:szCs w:val="22"/>
        </w:rPr>
        <w:t>Virus kan ikke smitte gennem huden, fx på hænder, men smitter gennem slimhinder, typisk i næse, mund og øjne. Man skal således fortsat sørge for at efterleve de generelle retningslinjer om god håndhygiejne med hyppig håndvask/brug af håndsprit.</w:t>
      </w:r>
    </w:p>
    <w:p w14:paraId="2F8A1133" w14:textId="77777777" w:rsidR="00841AA9" w:rsidRPr="00251574" w:rsidRDefault="00841AA9" w:rsidP="00841AA9">
      <w:pPr>
        <w:pStyle w:val="NormalWeb"/>
        <w:shd w:val="clear" w:color="auto" w:fill="FFFFFF"/>
        <w:spacing w:before="0" w:beforeAutospacing="0" w:after="150" w:afterAutospacing="0" w:line="270" w:lineRule="atLeast"/>
        <w:rPr>
          <w:rFonts w:asciiTheme="minorHAnsi" w:hAnsiTheme="minorHAnsi" w:cstheme="minorHAnsi"/>
          <w:color w:val="000000"/>
          <w:sz w:val="22"/>
          <w:szCs w:val="22"/>
        </w:rPr>
      </w:pPr>
      <w:r w:rsidRPr="00251574">
        <w:rPr>
          <w:rFonts w:asciiTheme="minorHAnsi" w:hAnsiTheme="minorHAnsi" w:cstheme="minorHAnsi"/>
          <w:color w:val="000000"/>
          <w:sz w:val="22"/>
          <w:szCs w:val="22"/>
        </w:rPr>
        <w:t>Ifølge Styrelsen for Patientsikkerheds hotline (70 20 02 66) kan COVID-19-virus overleve i ca. 48 timer på overflader.</w:t>
      </w:r>
    </w:p>
    <w:p w14:paraId="5EC29E54" w14:textId="5690B641" w:rsidR="00841AA9" w:rsidRPr="00251574" w:rsidRDefault="00F2410A" w:rsidP="00841AA9">
      <w:pPr>
        <w:pStyle w:val="NormalWeb"/>
        <w:shd w:val="clear" w:color="auto" w:fill="FFFFFF"/>
        <w:spacing w:before="0" w:beforeAutospacing="0" w:after="150" w:afterAutospacing="0" w:line="270" w:lineRule="atLeast"/>
        <w:rPr>
          <w:rFonts w:asciiTheme="minorHAnsi" w:hAnsiTheme="minorHAnsi" w:cstheme="minorHAnsi"/>
          <w:color w:val="000000"/>
          <w:sz w:val="22"/>
          <w:szCs w:val="22"/>
        </w:rPr>
      </w:pPr>
      <w:hyperlink r:id="rId18" w:tgtFrame="_blank" w:history="1">
        <w:r w:rsidR="00841AA9" w:rsidRPr="00251574">
          <w:rPr>
            <w:rStyle w:val="Hyperlink"/>
            <w:rFonts w:asciiTheme="minorHAnsi" w:eastAsiaTheme="majorEastAsia" w:hAnsiTheme="minorHAnsi" w:cstheme="minorHAnsi"/>
            <w:color w:val="B2A474"/>
            <w:sz w:val="22"/>
            <w:szCs w:val="22"/>
          </w:rPr>
          <w:t>Ifølge Sundhedsstyrelsens retningslinjer for håndtering af COVID-19 i sundhedsvæsenet</w:t>
        </w:r>
      </w:hyperlink>
      <w:r w:rsidR="00841AA9" w:rsidRPr="00251574">
        <w:rPr>
          <w:rFonts w:asciiTheme="minorHAnsi" w:hAnsiTheme="minorHAnsi" w:cstheme="minorHAnsi"/>
          <w:color w:val="000000"/>
          <w:sz w:val="22"/>
          <w:szCs w:val="22"/>
        </w:rPr>
        <w:t> (pr. 19. marts 2020) gælder der følgende retningslinjerne for håndtering af afdøde med mistænkt eller bekræftet COVID-19-smitte: ”Lig håndteres på linje med lig af afdøde, der har lidt af andre, ikke alment farlige smitsomme sygdomme. Der er ingen restriktioner vedrørende udførsel af lig fra Danmark, men den, der udfører et lig til udlandet, skal være opmærksom på, om det pågældende land har restriktioner mod indførsel af lig af afdøde med COVID-19.” </w:t>
      </w:r>
    </w:p>
    <w:p w14:paraId="6B40DD52" w14:textId="727826E2" w:rsidR="00A92125" w:rsidRPr="00664BAF" w:rsidRDefault="0041258F" w:rsidP="00A92125">
      <w:pPr>
        <w:rPr>
          <w:rFonts w:cstheme="minorHAnsi"/>
        </w:rPr>
      </w:pPr>
      <w:r>
        <w:rPr>
          <w:rFonts w:cstheme="minorHAnsi"/>
          <w:shd w:val="clear" w:color="auto" w:fill="FFFFFF"/>
        </w:rPr>
        <w:t xml:space="preserve">Kirkeministeriet har behandlet dette i </w:t>
      </w:r>
      <w:r w:rsidR="00043783">
        <w:rPr>
          <w:rFonts w:cstheme="minorHAnsi"/>
          <w:shd w:val="clear" w:color="auto" w:fill="FFFFFF"/>
        </w:rPr>
        <w:t>sin</w:t>
      </w:r>
      <w:r>
        <w:rPr>
          <w:rFonts w:cstheme="minorHAnsi"/>
          <w:shd w:val="clear" w:color="auto" w:fill="FFFFFF"/>
        </w:rPr>
        <w:t xml:space="preserve"> Q&amp;A Q</w:t>
      </w:r>
      <w:r w:rsidR="00ED6246">
        <w:rPr>
          <w:rFonts w:cstheme="minorHAnsi"/>
          <w:shd w:val="clear" w:color="auto" w:fill="FFFFFF"/>
        </w:rPr>
        <w:t>13</w:t>
      </w:r>
      <w:r w:rsidR="005E2CD3">
        <w:rPr>
          <w:rFonts w:cstheme="minorHAnsi"/>
          <w:shd w:val="clear" w:color="auto" w:fill="FFFFFF"/>
        </w:rPr>
        <w:t>.</w:t>
      </w:r>
    </w:p>
    <w:p w14:paraId="327786B4" w14:textId="07A2365F" w:rsidR="00A92125" w:rsidRPr="00664BAF" w:rsidRDefault="006A6F76" w:rsidP="00A92125">
      <w:pPr>
        <w:pStyle w:val="Overskrift1"/>
        <w:rPr>
          <w:rFonts w:asciiTheme="minorHAnsi" w:hAnsiTheme="minorHAnsi" w:cstheme="minorHAnsi"/>
        </w:rPr>
      </w:pPr>
      <w:bookmarkStart w:id="22" w:name="_Toc36110036"/>
      <w:r>
        <w:rPr>
          <w:rFonts w:asciiTheme="minorHAnsi" w:hAnsiTheme="minorHAnsi" w:cstheme="minorBidi"/>
        </w:rPr>
        <w:lastRenderedPageBreak/>
        <w:t xml:space="preserve">3.0 </w:t>
      </w:r>
      <w:r w:rsidR="00A92125" w:rsidRPr="60649B13">
        <w:rPr>
          <w:rFonts w:asciiTheme="minorHAnsi" w:hAnsiTheme="minorHAnsi" w:cstheme="minorBidi"/>
        </w:rPr>
        <w:t>Menighedsrådets arbejde</w:t>
      </w:r>
      <w:bookmarkEnd w:id="22"/>
    </w:p>
    <w:p w14:paraId="03A11C3F" w14:textId="16012153" w:rsidR="60649B13" w:rsidRDefault="15C2F67E" w:rsidP="18D28455">
      <w:pPr>
        <w:pStyle w:val="NormalWeb"/>
        <w:spacing w:before="0" w:beforeAutospacing="0" w:after="150" w:afterAutospacing="0" w:line="270" w:lineRule="atLeast"/>
        <w:rPr>
          <w:rFonts w:asciiTheme="minorHAnsi" w:eastAsiaTheme="minorEastAsia" w:hAnsiTheme="minorHAnsi" w:cstheme="minorBidi"/>
          <w:sz w:val="22"/>
          <w:szCs w:val="22"/>
        </w:rPr>
      </w:pPr>
      <w:r w:rsidRPr="5801D99D">
        <w:rPr>
          <w:rFonts w:ascii="Calibri" w:eastAsia="Calibri" w:hAnsi="Calibri" w:cs="Calibri"/>
          <w:sz w:val="22"/>
          <w:szCs w:val="22"/>
        </w:rPr>
        <w:t>BEMÆRK:</w:t>
      </w:r>
      <w:r w:rsidRPr="794DB2B6">
        <w:rPr>
          <w:rFonts w:ascii="Calibri" w:eastAsia="Calibri" w:hAnsi="Calibri" w:cs="Calibri"/>
          <w:sz w:val="22"/>
          <w:szCs w:val="22"/>
        </w:rPr>
        <w:t xml:space="preserve"> </w:t>
      </w:r>
      <w:r w:rsidR="36BF919A" w:rsidRPr="2097D5FD">
        <w:rPr>
          <w:rFonts w:ascii="Calibri" w:eastAsia="Calibri" w:hAnsi="Calibri" w:cs="Calibri"/>
          <w:sz w:val="22"/>
          <w:szCs w:val="22"/>
        </w:rPr>
        <w:t xml:space="preserve">Kirkeministeriet </w:t>
      </w:r>
      <w:r w:rsidR="36BF919A" w:rsidRPr="09264CC4">
        <w:rPr>
          <w:rFonts w:ascii="Calibri" w:eastAsia="Calibri" w:hAnsi="Calibri" w:cs="Calibri"/>
          <w:sz w:val="22"/>
          <w:szCs w:val="22"/>
        </w:rPr>
        <w:t xml:space="preserve">forventes </w:t>
      </w:r>
      <w:r w:rsidR="281C98B9" w:rsidRPr="38F647E6">
        <w:rPr>
          <w:rFonts w:ascii="Calibri" w:eastAsia="Calibri" w:hAnsi="Calibri" w:cs="Calibri"/>
          <w:color w:val="000000" w:themeColor="text1"/>
          <w:sz w:val="22"/>
          <w:szCs w:val="22"/>
        </w:rPr>
        <w:t>medfør af § 12 d, stk. 2, i lov om foranstaltninger mod smitsomme og andre overførbare sygdomme</w:t>
      </w:r>
      <w:r w:rsidR="36BF919A" w:rsidRPr="0D1B7092">
        <w:rPr>
          <w:rFonts w:ascii="Calibri" w:eastAsia="Calibri" w:hAnsi="Calibri" w:cs="Calibri"/>
          <w:sz w:val="22"/>
          <w:szCs w:val="22"/>
        </w:rPr>
        <w:t xml:space="preserve"> </w:t>
      </w:r>
      <w:r w:rsidR="36BF919A" w:rsidRPr="09264CC4">
        <w:rPr>
          <w:rFonts w:ascii="Calibri" w:eastAsia="Calibri" w:hAnsi="Calibri" w:cs="Calibri"/>
          <w:sz w:val="22"/>
          <w:szCs w:val="22"/>
        </w:rPr>
        <w:t>at</w:t>
      </w:r>
      <w:r w:rsidRPr="2E496BB7">
        <w:rPr>
          <w:rFonts w:ascii="Calibri" w:eastAsia="Calibri" w:hAnsi="Calibri" w:cs="Calibri"/>
          <w:sz w:val="22"/>
          <w:szCs w:val="22"/>
        </w:rPr>
        <w:t xml:space="preserve"> </w:t>
      </w:r>
      <w:r w:rsidR="36BF919A" w:rsidRPr="077BD142">
        <w:rPr>
          <w:rFonts w:ascii="Calibri" w:eastAsia="Calibri" w:hAnsi="Calibri" w:cs="Calibri"/>
          <w:sz w:val="22"/>
          <w:szCs w:val="22"/>
        </w:rPr>
        <w:t>udsted</w:t>
      </w:r>
      <w:r w:rsidR="770DEBFB" w:rsidRPr="077BD142">
        <w:rPr>
          <w:rFonts w:ascii="Calibri" w:eastAsia="Calibri" w:hAnsi="Calibri" w:cs="Calibri"/>
          <w:sz w:val="22"/>
          <w:szCs w:val="22"/>
        </w:rPr>
        <w:t xml:space="preserve">e </w:t>
      </w:r>
      <w:r w:rsidRPr="077BD142">
        <w:rPr>
          <w:rFonts w:ascii="Calibri" w:eastAsia="Calibri" w:hAnsi="Calibri" w:cs="Calibri"/>
          <w:sz w:val="22"/>
          <w:szCs w:val="22"/>
        </w:rPr>
        <w:t>en</w:t>
      </w:r>
      <w:r w:rsidRPr="2E496BB7">
        <w:rPr>
          <w:rFonts w:ascii="Calibri" w:eastAsia="Calibri" w:hAnsi="Calibri" w:cs="Calibri"/>
          <w:sz w:val="22"/>
          <w:szCs w:val="22"/>
        </w:rPr>
        <w:t xml:space="preserve"> bekendtgørelse om</w:t>
      </w:r>
      <w:r w:rsidRPr="18D28455">
        <w:rPr>
          <w:rFonts w:asciiTheme="minorHAnsi" w:eastAsiaTheme="minorEastAsia" w:hAnsiTheme="minorHAnsi" w:cstheme="minorBidi"/>
          <w:sz w:val="22"/>
          <w:szCs w:val="22"/>
        </w:rPr>
        <w:t xml:space="preserve"> </w:t>
      </w:r>
      <w:r w:rsidR="12E81C0A" w:rsidRPr="18D28455">
        <w:rPr>
          <w:rFonts w:asciiTheme="minorHAnsi" w:eastAsiaTheme="minorEastAsia" w:hAnsiTheme="minorHAnsi" w:cstheme="minorBidi"/>
          <w:color w:val="000000" w:themeColor="text1"/>
          <w:sz w:val="22"/>
          <w:szCs w:val="22"/>
        </w:rPr>
        <w:t>mulighed for midlertidig fravigelse af regler om møder i menighedsråd og i disses udvalg som led i håndtering af Coronavirus-sygdom (COVID-19)</w:t>
      </w:r>
      <w:r w:rsidR="27A3D4A9" w:rsidRPr="18D28455">
        <w:rPr>
          <w:rFonts w:asciiTheme="minorHAnsi" w:eastAsiaTheme="minorEastAsia" w:hAnsiTheme="minorHAnsi" w:cstheme="minorBidi"/>
          <w:color w:val="000000" w:themeColor="text1"/>
          <w:sz w:val="22"/>
          <w:szCs w:val="22"/>
        </w:rPr>
        <w:t>. Indtil</w:t>
      </w:r>
      <w:r w:rsidRPr="18D28455">
        <w:rPr>
          <w:rFonts w:asciiTheme="minorHAnsi" w:eastAsiaTheme="minorEastAsia" w:hAnsiTheme="minorHAnsi" w:cstheme="minorBidi"/>
          <w:color w:val="000000" w:themeColor="text1"/>
          <w:sz w:val="22"/>
          <w:szCs w:val="22"/>
        </w:rPr>
        <w:t xml:space="preserve"> den </w:t>
      </w:r>
      <w:r w:rsidR="27A3D4A9" w:rsidRPr="18D28455">
        <w:rPr>
          <w:rFonts w:asciiTheme="minorHAnsi" w:eastAsiaTheme="minorEastAsia" w:hAnsiTheme="minorHAnsi" w:cstheme="minorBidi"/>
          <w:color w:val="000000" w:themeColor="text1"/>
          <w:sz w:val="22"/>
          <w:szCs w:val="22"/>
        </w:rPr>
        <w:t xml:space="preserve">forventede </w:t>
      </w:r>
      <w:r w:rsidRPr="18D28455">
        <w:rPr>
          <w:rFonts w:asciiTheme="minorHAnsi" w:eastAsiaTheme="minorEastAsia" w:hAnsiTheme="minorHAnsi" w:cstheme="minorBidi"/>
          <w:color w:val="000000" w:themeColor="text1"/>
          <w:sz w:val="22"/>
          <w:szCs w:val="22"/>
        </w:rPr>
        <w:t>bekendtgørelse</w:t>
      </w:r>
      <w:r w:rsidR="27A3D4A9" w:rsidRPr="18D28455">
        <w:rPr>
          <w:rFonts w:asciiTheme="minorHAnsi" w:eastAsiaTheme="minorEastAsia" w:hAnsiTheme="minorHAnsi" w:cstheme="minorBidi"/>
          <w:color w:val="000000" w:themeColor="text1"/>
          <w:sz w:val="22"/>
          <w:szCs w:val="22"/>
        </w:rPr>
        <w:t xml:space="preserve"> udstedes</w:t>
      </w:r>
      <w:r w:rsidR="23A973B6" w:rsidRPr="61E04DC5">
        <w:rPr>
          <w:rFonts w:asciiTheme="minorHAnsi" w:eastAsiaTheme="minorEastAsia" w:hAnsiTheme="minorHAnsi" w:cstheme="minorBidi"/>
          <w:color w:val="000000" w:themeColor="text1"/>
          <w:sz w:val="22"/>
          <w:szCs w:val="22"/>
        </w:rPr>
        <w:t>,</w:t>
      </w:r>
      <w:r w:rsidR="27A3D4A9" w:rsidRPr="18D28455">
        <w:rPr>
          <w:rFonts w:asciiTheme="minorHAnsi" w:eastAsiaTheme="minorEastAsia" w:hAnsiTheme="minorHAnsi" w:cstheme="minorBidi"/>
          <w:color w:val="000000" w:themeColor="text1"/>
          <w:sz w:val="22"/>
          <w:szCs w:val="22"/>
        </w:rPr>
        <w:t xml:space="preserve"> gælder nedenstående</w:t>
      </w:r>
      <w:r w:rsidR="371F74FC" w:rsidRPr="18D28455">
        <w:rPr>
          <w:rFonts w:asciiTheme="minorHAnsi" w:eastAsiaTheme="minorEastAsia" w:hAnsiTheme="minorHAnsi" w:cstheme="minorBidi"/>
          <w:color w:val="000000" w:themeColor="text1"/>
          <w:sz w:val="22"/>
          <w:szCs w:val="22"/>
        </w:rPr>
        <w:t xml:space="preserve"> 3.1.-</w:t>
      </w:r>
      <w:r w:rsidR="267B6799" w:rsidRPr="41DCB3C5">
        <w:rPr>
          <w:rFonts w:asciiTheme="minorHAnsi" w:eastAsiaTheme="minorEastAsia" w:hAnsiTheme="minorHAnsi" w:cstheme="minorBidi"/>
          <w:color w:val="000000" w:themeColor="text1"/>
          <w:sz w:val="22"/>
          <w:szCs w:val="22"/>
        </w:rPr>
        <w:t>3.4</w:t>
      </w:r>
      <w:r w:rsidR="267B6799" w:rsidRPr="178AED7C">
        <w:rPr>
          <w:rFonts w:asciiTheme="minorHAnsi" w:eastAsiaTheme="minorEastAsia" w:hAnsiTheme="minorHAnsi" w:cstheme="minorBidi"/>
          <w:color w:val="000000" w:themeColor="text1"/>
          <w:sz w:val="22"/>
          <w:szCs w:val="22"/>
        </w:rPr>
        <w:t>.</w:t>
      </w:r>
    </w:p>
    <w:p w14:paraId="2E77813B" w14:textId="21ECB138" w:rsidR="00E12CA8" w:rsidRPr="002564A2" w:rsidRDefault="002564A2" w:rsidP="008A41A8">
      <w:pPr>
        <w:pStyle w:val="Overskrift2"/>
      </w:pPr>
      <w:bookmarkStart w:id="23" w:name="_Toc36110037"/>
      <w:r w:rsidRPr="002564A2">
        <w:t xml:space="preserve">Spørgsmål </w:t>
      </w:r>
      <w:r w:rsidR="00277E0A">
        <w:t>3.1</w:t>
      </w:r>
      <w:r w:rsidRPr="002564A2">
        <w:t>:</w:t>
      </w:r>
      <w:r w:rsidR="00E12CA8" w:rsidRPr="002564A2">
        <w:t xml:space="preserve"> Skal møder i menighedsråd og provstiudvalg aflyses?</w:t>
      </w:r>
      <w:bookmarkEnd w:id="23"/>
    </w:p>
    <w:p w14:paraId="39A5861B" w14:textId="79F8A881" w:rsidR="00E12CA8" w:rsidRPr="002564A2" w:rsidRDefault="00E12CA8" w:rsidP="00E12CA8">
      <w:pPr>
        <w:pStyle w:val="NormalWeb"/>
        <w:shd w:val="clear" w:color="auto" w:fill="FFFFFF"/>
        <w:spacing w:before="0" w:beforeAutospacing="0" w:after="150" w:afterAutospacing="0" w:line="270" w:lineRule="atLeast"/>
        <w:rPr>
          <w:rFonts w:asciiTheme="minorHAnsi" w:hAnsiTheme="minorHAnsi" w:cstheme="minorHAnsi"/>
          <w:color w:val="000000"/>
          <w:sz w:val="22"/>
          <w:szCs w:val="22"/>
        </w:rPr>
      </w:pPr>
      <w:r w:rsidRPr="002564A2">
        <w:rPr>
          <w:rFonts w:asciiTheme="minorHAnsi" w:hAnsiTheme="minorHAnsi" w:cstheme="minorHAnsi"/>
          <w:color w:val="000000"/>
          <w:sz w:val="22"/>
          <w:szCs w:val="22"/>
        </w:rPr>
        <w:t xml:space="preserve">Ja, alle møder i menighedsråd og provstiudvalg skal </w:t>
      </w:r>
      <w:r w:rsidR="002564A2">
        <w:rPr>
          <w:rFonts w:asciiTheme="minorHAnsi" w:hAnsiTheme="minorHAnsi" w:cstheme="minorHAnsi"/>
          <w:color w:val="000000"/>
          <w:sz w:val="22"/>
          <w:szCs w:val="22"/>
        </w:rPr>
        <w:t xml:space="preserve">ifølge Kirkeministeriet </w:t>
      </w:r>
      <w:r w:rsidRPr="002564A2">
        <w:rPr>
          <w:rFonts w:asciiTheme="minorHAnsi" w:hAnsiTheme="minorHAnsi" w:cstheme="minorHAnsi"/>
          <w:color w:val="000000"/>
          <w:sz w:val="22"/>
          <w:szCs w:val="22"/>
        </w:rPr>
        <w:t xml:space="preserve">aflyses, medmindre der er uopsættelige spørgsmål til behandling på møderne. I givet fald skal mødet </w:t>
      </w:r>
      <w:r w:rsidR="00E4202E" w:rsidRPr="002564A2">
        <w:rPr>
          <w:rFonts w:asciiTheme="minorHAnsi" w:hAnsiTheme="minorHAnsi" w:cstheme="minorHAnsi"/>
          <w:color w:val="000000"/>
          <w:sz w:val="22"/>
          <w:szCs w:val="22"/>
        </w:rPr>
        <w:t xml:space="preserve">ifølge biskopperne </w:t>
      </w:r>
      <w:r w:rsidRPr="002564A2">
        <w:rPr>
          <w:rFonts w:asciiTheme="minorHAnsi" w:hAnsiTheme="minorHAnsi" w:cstheme="minorHAnsi"/>
          <w:color w:val="000000"/>
          <w:sz w:val="22"/>
          <w:szCs w:val="22"/>
        </w:rPr>
        <w:t>afholdes som et skype- eller telefonmøde.</w:t>
      </w:r>
    </w:p>
    <w:p w14:paraId="1E169333" w14:textId="77777777" w:rsidR="00E12CA8" w:rsidRDefault="00E12CA8" w:rsidP="00E12CA8">
      <w:pPr>
        <w:pStyle w:val="NormalWeb"/>
        <w:shd w:val="clear" w:color="auto" w:fill="FFFFFF"/>
        <w:spacing w:before="0" w:beforeAutospacing="0" w:after="150" w:afterAutospacing="0" w:line="270" w:lineRule="atLeast"/>
        <w:rPr>
          <w:rStyle w:val="Hyperlink"/>
          <w:rFonts w:asciiTheme="minorHAnsi" w:eastAsiaTheme="majorEastAsia" w:hAnsiTheme="minorHAnsi" w:cstheme="minorHAnsi"/>
          <w:color w:val="8A745D"/>
          <w:sz w:val="22"/>
          <w:szCs w:val="22"/>
          <w:shd w:val="clear" w:color="auto" w:fill="FFFFFF"/>
        </w:rPr>
      </w:pPr>
      <w:r w:rsidRPr="002564A2">
        <w:rPr>
          <w:rFonts w:asciiTheme="minorHAnsi" w:hAnsiTheme="minorHAnsi" w:cstheme="minorHAnsi"/>
          <w:color w:val="000000"/>
          <w:sz w:val="22"/>
          <w:szCs w:val="22"/>
          <w:shd w:val="clear" w:color="auto" w:fill="FFFFFF"/>
        </w:rPr>
        <w:t>Vejledning til, hvordan et Skype- eller telefonmøde gennemføres, kan findes på nettet. </w:t>
      </w:r>
      <w:r w:rsidRPr="002564A2">
        <w:rPr>
          <w:rFonts w:asciiTheme="minorHAnsi" w:hAnsiTheme="minorHAnsi" w:cstheme="minorHAnsi"/>
          <w:color w:val="000000"/>
          <w:sz w:val="22"/>
          <w:szCs w:val="22"/>
        </w:rPr>
        <w:br/>
      </w:r>
      <w:hyperlink r:id="rId19" w:tgtFrame="_blank" w:tooltip="Webinar Skype for Business - videomøder og gruppesamtaler" w:history="1">
        <w:r w:rsidRPr="002564A2">
          <w:rPr>
            <w:rStyle w:val="Hyperlink"/>
            <w:rFonts w:asciiTheme="minorHAnsi" w:eastAsiaTheme="majorEastAsia" w:hAnsiTheme="minorHAnsi" w:cstheme="minorHAnsi"/>
            <w:color w:val="8A745D"/>
            <w:sz w:val="22"/>
            <w:szCs w:val="22"/>
            <w:shd w:val="clear" w:color="auto" w:fill="FFFFFF"/>
          </w:rPr>
          <w:t>Link til webinar fra Kirkeministeriet til videomøder og gruppesamtaler via Skype for Business.</w:t>
        </w:r>
      </w:hyperlink>
    </w:p>
    <w:p w14:paraId="0D594E78" w14:textId="1585BD6B" w:rsidR="00D32199" w:rsidRPr="002564A2" w:rsidRDefault="008522AD" w:rsidP="008522AD">
      <w:r w:rsidRPr="4E732395">
        <w:rPr>
          <w:shd w:val="clear" w:color="auto" w:fill="FFFFFF"/>
        </w:rPr>
        <w:t xml:space="preserve">Kirkeministeriet har behandlet dette i </w:t>
      </w:r>
      <w:r w:rsidR="00043783">
        <w:rPr>
          <w:shd w:val="clear" w:color="auto" w:fill="FFFFFF"/>
        </w:rPr>
        <w:t>sin</w:t>
      </w:r>
      <w:r w:rsidRPr="4E732395">
        <w:rPr>
          <w:shd w:val="clear" w:color="auto" w:fill="FFFFFF"/>
        </w:rPr>
        <w:t xml:space="preserve"> Q&amp;A Q</w:t>
      </w:r>
      <w:r w:rsidR="00A945F2" w:rsidRPr="4E732395">
        <w:rPr>
          <w:shd w:val="clear" w:color="auto" w:fill="FFFFFF"/>
        </w:rPr>
        <w:t>17</w:t>
      </w:r>
      <w:r w:rsidR="00043783">
        <w:rPr>
          <w:shd w:val="clear" w:color="auto" w:fill="FFFFFF"/>
        </w:rPr>
        <w:t>,</w:t>
      </w:r>
      <w:r w:rsidR="0017720F">
        <w:rPr>
          <w:shd w:val="clear" w:color="auto" w:fill="FFFFFF"/>
        </w:rPr>
        <w:t xml:space="preserve"> </w:t>
      </w:r>
      <w:r w:rsidR="0017720F">
        <w:rPr>
          <w:rFonts w:cstheme="minorHAnsi"/>
          <w:shd w:val="clear" w:color="auto" w:fill="FFFFFF"/>
        </w:rPr>
        <w:t>og biskopperne har behandlet det i deres vejledning af 16. marts 2020.</w:t>
      </w:r>
    </w:p>
    <w:p w14:paraId="274B91C3" w14:textId="1F643095" w:rsidR="00E12CA8" w:rsidRPr="00756B11" w:rsidRDefault="002564A2" w:rsidP="3EE7CE1B">
      <w:pPr>
        <w:pStyle w:val="Overskrift2"/>
        <w:shd w:val="clear" w:color="auto" w:fill="FFFFFF" w:themeFill="background1"/>
        <w:spacing w:before="0" w:after="150" w:line="270" w:lineRule="atLeast"/>
        <w:rPr>
          <w:rFonts w:cstheme="minorBidi"/>
          <w:szCs w:val="22"/>
        </w:rPr>
      </w:pPr>
      <w:bookmarkStart w:id="24" w:name="_Toc36110038"/>
      <w:r>
        <w:t xml:space="preserve">Spørgsmål </w:t>
      </w:r>
      <w:r w:rsidR="00277E0A">
        <w:t>3.2</w:t>
      </w:r>
      <w:r>
        <w:t>:</w:t>
      </w:r>
      <w:r w:rsidR="00E12CA8" w:rsidRPr="002564A2">
        <w:t xml:space="preserve"> Er det it-</w:t>
      </w:r>
      <w:proofErr w:type="spellStart"/>
      <w:r w:rsidR="00E12CA8" w:rsidRPr="002564A2">
        <w:t>mæssigt</w:t>
      </w:r>
      <w:proofErr w:type="spellEnd"/>
      <w:r w:rsidR="00E12CA8" w:rsidRPr="002564A2">
        <w:t xml:space="preserve"> sikkert at holde møder via Skype?</w:t>
      </w:r>
      <w:bookmarkEnd w:id="24"/>
    </w:p>
    <w:p w14:paraId="75FFEC9F" w14:textId="4F7DF34D" w:rsidR="00E12CA8" w:rsidRPr="00756B11" w:rsidRDefault="00E12CA8" w:rsidP="00835828">
      <w:r w:rsidRPr="17E3DD96">
        <w:t xml:space="preserve">Ja, </w:t>
      </w:r>
      <w:r w:rsidR="002564A2" w:rsidRPr="17E3DD96">
        <w:t xml:space="preserve">ifølge Kirkeministeriet er </w:t>
      </w:r>
      <w:r w:rsidRPr="17E3DD96">
        <w:t xml:space="preserve">det sikkert at holde møder via Skype i forhold til </w:t>
      </w:r>
      <w:proofErr w:type="spellStart"/>
      <w:r w:rsidRPr="17E3DD96">
        <w:t>cybersikkerhed</w:t>
      </w:r>
      <w:proofErr w:type="spellEnd"/>
      <w:r w:rsidRPr="17E3DD96">
        <w:t>, og samtalen/mødet kan ikke aflyttes. Al kommunikation over Skype eller Teams kører '</w:t>
      </w:r>
      <w:proofErr w:type="spellStart"/>
      <w:r w:rsidRPr="17E3DD96">
        <w:t>https</w:t>
      </w:r>
      <w:proofErr w:type="spellEnd"/>
      <w:r w:rsidRPr="17E3DD96">
        <w:t xml:space="preserve">,' som betyder, at trafikken er krypteret. Hvis der under et Skype- eller </w:t>
      </w:r>
      <w:proofErr w:type="spellStart"/>
      <w:r w:rsidRPr="17E3DD96">
        <w:t>Teams-</w:t>
      </w:r>
      <w:proofErr w:type="spellEnd"/>
      <w:r w:rsidRPr="17E3DD96">
        <w:t xml:space="preserve"> møde samtidigt 'chattes', gemmes chatten i den mappe, som i Outlook hedder 'samtaleoversigt'. Denne mappe – som resten af indholdet i Outlook – er gemt i Office365, som fysisk befinder sig indenfor EU.</w:t>
      </w:r>
    </w:p>
    <w:p w14:paraId="76259727" w14:textId="77777777" w:rsidR="00E12CA8" w:rsidRPr="00756B11" w:rsidRDefault="00E12CA8" w:rsidP="00835828">
      <w:pPr>
        <w:rPr>
          <w:rFonts w:cstheme="minorHAnsi"/>
        </w:rPr>
      </w:pPr>
      <w:r w:rsidRPr="00756B11">
        <w:rPr>
          <w:rFonts w:cstheme="minorHAnsi"/>
        </w:rPr>
        <w:t xml:space="preserve">VPN – som anvendes på </w:t>
      </w:r>
      <w:proofErr w:type="spellStart"/>
      <w:r w:rsidRPr="00756B11">
        <w:rPr>
          <w:rFonts w:cstheme="minorHAnsi"/>
        </w:rPr>
        <w:t>Kirkenet-pc'er</w:t>
      </w:r>
      <w:proofErr w:type="spellEnd"/>
      <w:r w:rsidRPr="00756B11">
        <w:rPr>
          <w:rFonts w:cstheme="minorHAnsi"/>
        </w:rPr>
        <w:t xml:space="preserve"> i form af '</w:t>
      </w:r>
      <w:proofErr w:type="spellStart"/>
      <w:r w:rsidRPr="00756B11">
        <w:rPr>
          <w:rFonts w:cstheme="minorHAnsi"/>
        </w:rPr>
        <w:t>AnyConnect</w:t>
      </w:r>
      <w:proofErr w:type="spellEnd"/>
      <w:r w:rsidRPr="00756B11">
        <w:rPr>
          <w:rFonts w:cstheme="minorHAnsi"/>
        </w:rPr>
        <w:t>' – giver ikke yderligere sikkerhed i forhold til Skype- eller Teams-mødet.</w:t>
      </w:r>
    </w:p>
    <w:p w14:paraId="1B24BC11" w14:textId="77777777" w:rsidR="00E12CA8" w:rsidRDefault="00E12CA8" w:rsidP="00835828">
      <w:pPr>
        <w:rPr>
          <w:rFonts w:cstheme="minorHAnsi"/>
        </w:rPr>
      </w:pPr>
      <w:r w:rsidRPr="00756B11">
        <w:rPr>
          <w:rFonts w:cstheme="minorHAnsi"/>
        </w:rPr>
        <w:t xml:space="preserve">VPN beskytter derimod pc'en og </w:t>
      </w:r>
      <w:proofErr w:type="gramStart"/>
      <w:r w:rsidRPr="00756B11">
        <w:rPr>
          <w:rFonts w:cstheme="minorHAnsi"/>
        </w:rPr>
        <w:t>eksempelvis</w:t>
      </w:r>
      <w:proofErr w:type="gramEnd"/>
      <w:r w:rsidRPr="00756B11">
        <w:rPr>
          <w:rFonts w:cstheme="minorHAnsi"/>
        </w:rPr>
        <w:t xml:space="preserve"> brugen af Personregistrering, F2 osv. Det er derfor vigtigt, at VPN (=</w:t>
      </w:r>
      <w:proofErr w:type="spellStart"/>
      <w:r w:rsidRPr="00756B11">
        <w:rPr>
          <w:rFonts w:cstheme="minorHAnsi"/>
        </w:rPr>
        <w:t>AnyConnect</w:t>
      </w:r>
      <w:proofErr w:type="spellEnd"/>
      <w:r w:rsidRPr="00756B11">
        <w:rPr>
          <w:rFonts w:cstheme="minorHAnsi"/>
        </w:rPr>
        <w:t>) aktiveres, når man arbejder ved pc'en.</w:t>
      </w:r>
    </w:p>
    <w:p w14:paraId="6BA751C6" w14:textId="600C515C" w:rsidR="0048038B" w:rsidRPr="00756B11" w:rsidRDefault="0048038B" w:rsidP="00835828">
      <w:r>
        <w:rPr>
          <w:shd w:val="clear" w:color="auto" w:fill="FFFFFF"/>
        </w:rPr>
        <w:t>Kirkeministeriet har behandlet dette i deres Q&amp;A Q</w:t>
      </w:r>
      <w:r w:rsidR="00AE1D5F">
        <w:rPr>
          <w:shd w:val="clear" w:color="auto" w:fill="FFFFFF"/>
        </w:rPr>
        <w:t>19</w:t>
      </w:r>
      <w:r w:rsidR="00771E19">
        <w:rPr>
          <w:shd w:val="clear" w:color="auto" w:fill="FFFFFF"/>
        </w:rPr>
        <w:t>.</w:t>
      </w:r>
    </w:p>
    <w:p w14:paraId="6B4F8641" w14:textId="64B2688E" w:rsidR="00E12CA8" w:rsidRPr="008A41A8" w:rsidRDefault="002564A2" w:rsidP="008A41A8">
      <w:pPr>
        <w:pStyle w:val="Overskrift2"/>
      </w:pPr>
      <w:bookmarkStart w:id="25" w:name="_Toc36110039"/>
      <w:r w:rsidRPr="008A41A8">
        <w:rPr>
          <w:rStyle w:val="Strk"/>
          <w:b/>
          <w:bCs w:val="0"/>
        </w:rPr>
        <w:t xml:space="preserve">Spørgsmål </w:t>
      </w:r>
      <w:r w:rsidR="00277E0A" w:rsidRPr="008A41A8">
        <w:rPr>
          <w:rStyle w:val="Strk"/>
          <w:b/>
          <w:bCs w:val="0"/>
        </w:rPr>
        <w:t>3.3</w:t>
      </w:r>
      <w:r w:rsidRPr="008A41A8">
        <w:rPr>
          <w:rStyle w:val="Strk"/>
          <w:b/>
          <w:bCs w:val="0"/>
        </w:rPr>
        <w:t xml:space="preserve">: </w:t>
      </w:r>
      <w:r w:rsidR="00E12CA8" w:rsidRPr="008A41A8">
        <w:rPr>
          <w:rStyle w:val="Strk"/>
          <w:b/>
          <w:bCs w:val="0"/>
        </w:rPr>
        <w:t xml:space="preserve">Hvordan sikres det, at beslutninger underskrives, hvis de træffes via Skype- eller </w:t>
      </w:r>
      <w:r w:rsidR="00E12CA8" w:rsidRPr="008A41A8">
        <w:t>telefonmøder?</w:t>
      </w:r>
      <w:bookmarkEnd w:id="25"/>
    </w:p>
    <w:p w14:paraId="64DE60A6" w14:textId="77777777" w:rsidR="00E12CA8" w:rsidRPr="00756B11" w:rsidRDefault="00E12CA8" w:rsidP="002564A2">
      <w:r w:rsidRPr="00756B11">
        <w:t>I Skype er der mulighed for at oprette en chat, hvor alle kan give deres mening til kende på skrift – gem da en udskrift af chatten.</w:t>
      </w:r>
    </w:p>
    <w:p w14:paraId="422EB604" w14:textId="77777777" w:rsidR="00E12CA8" w:rsidRPr="00756B11" w:rsidRDefault="00E12CA8" w:rsidP="002564A2">
      <w:r w:rsidRPr="00756B11">
        <w:t xml:space="preserve">Ved telefonmøder kan I efterfølgende lave en godkendelsesprocedure via </w:t>
      </w:r>
      <w:proofErr w:type="spellStart"/>
      <w:r w:rsidRPr="00756B11">
        <w:t>DAP'en</w:t>
      </w:r>
      <w:proofErr w:type="spellEnd"/>
      <w:r w:rsidRPr="00756B11">
        <w:t>, hvor I tilkendegiver jeres svar via mail.</w:t>
      </w:r>
    </w:p>
    <w:p w14:paraId="15099F02" w14:textId="46C05FA7" w:rsidR="00E12CA8" w:rsidRPr="00756B11" w:rsidRDefault="00E12CA8" w:rsidP="002564A2">
      <w:r w:rsidRPr="00756B11">
        <w:t xml:space="preserve">Uanset om beslutninger træffes via Skype eller telefon, og om beslutninger skrives i en Skype-chat eller en mail, er det Landsforeningens vurdering, at de efterfølgende </w:t>
      </w:r>
      <w:r w:rsidR="00280404">
        <w:t xml:space="preserve">skal </w:t>
      </w:r>
      <w:r w:rsidRPr="00756B11">
        <w:t>føres til beslutningsprotokol, når I kan afholde ”rigtige” menighedsrådsmøde</w:t>
      </w:r>
      <w:r w:rsidR="00043783">
        <w:t>r</w:t>
      </w:r>
      <w:r w:rsidRPr="00756B11">
        <w:t xml:space="preserve"> igen.</w:t>
      </w:r>
    </w:p>
    <w:p w14:paraId="2D25C441" w14:textId="12A2BCAD" w:rsidR="00E12CA8" w:rsidRPr="00633DEA" w:rsidRDefault="002564A2" w:rsidP="00633DEA">
      <w:pPr>
        <w:pStyle w:val="Overskrift2"/>
      </w:pPr>
      <w:bookmarkStart w:id="26" w:name="_Toc36110040"/>
      <w:r w:rsidRPr="00633DEA">
        <w:rPr>
          <w:rStyle w:val="Strk"/>
          <w:b/>
          <w:bCs w:val="0"/>
        </w:rPr>
        <w:t xml:space="preserve">Spørgsmål </w:t>
      </w:r>
      <w:r w:rsidR="00277E0A" w:rsidRPr="00633DEA">
        <w:rPr>
          <w:rStyle w:val="Strk"/>
          <w:b/>
          <w:bCs w:val="0"/>
        </w:rPr>
        <w:t>3.4</w:t>
      </w:r>
      <w:r w:rsidRPr="00633DEA">
        <w:rPr>
          <w:rStyle w:val="Strk"/>
          <w:b/>
          <w:bCs w:val="0"/>
        </w:rPr>
        <w:t xml:space="preserve">: </w:t>
      </w:r>
      <w:r w:rsidR="00E12CA8" w:rsidRPr="00633DEA">
        <w:rPr>
          <w:rStyle w:val="Strk"/>
          <w:b/>
          <w:bCs w:val="0"/>
        </w:rPr>
        <w:t>Kan formanden træffe beslutninger på menighedsrådets vegne i større udstrækning end normalt?</w:t>
      </w:r>
      <w:bookmarkEnd w:id="26"/>
    </w:p>
    <w:p w14:paraId="1CE6B1C1" w14:textId="74169F84" w:rsidR="00E12CA8" w:rsidRPr="002564A2" w:rsidRDefault="00E12CA8" w:rsidP="002564A2">
      <w:r w:rsidRPr="002564A2">
        <w:t xml:space="preserve">Nej, </w:t>
      </w:r>
      <w:r w:rsidR="002564A2">
        <w:t xml:space="preserve">det er Landsforeningens vurdering, at </w:t>
      </w:r>
      <w:r w:rsidRPr="002564A2">
        <w:t>formanden som hidtil kun</w:t>
      </w:r>
      <w:r w:rsidR="002564A2">
        <w:t xml:space="preserve"> kan</w:t>
      </w:r>
      <w:r w:rsidRPr="002564A2">
        <w:t xml:space="preserve"> træffe beslutninger af uopsættelig karakter. Biskopperne har i deres vejledning åbnet for muligheden for, at møder kan afholdes som Skype- eller telefonmøder, så beslutninger kan træffes uden personligt fremmøde</w:t>
      </w:r>
      <w:r w:rsidR="002564A2">
        <w:t xml:space="preserve"> (se spørgsmål </w:t>
      </w:r>
      <w:r w:rsidR="00652D90">
        <w:t>3.1-3.2</w:t>
      </w:r>
      <w:r w:rsidR="002564A2">
        <w:t>)</w:t>
      </w:r>
      <w:r w:rsidRPr="002564A2">
        <w:t>.</w:t>
      </w:r>
    </w:p>
    <w:p w14:paraId="593DFF2C" w14:textId="30F32612" w:rsidR="00E4202E" w:rsidRPr="00633DEA" w:rsidRDefault="002564A2" w:rsidP="00633DEA">
      <w:pPr>
        <w:pStyle w:val="Overskrift2"/>
        <w:rPr>
          <w:rStyle w:val="Strk"/>
          <w:b/>
          <w:bCs w:val="0"/>
        </w:rPr>
      </w:pPr>
      <w:bookmarkStart w:id="27" w:name="_Toc36110041"/>
      <w:r w:rsidRPr="00633DEA">
        <w:rPr>
          <w:rStyle w:val="Strk"/>
          <w:b/>
          <w:bCs w:val="0"/>
        </w:rPr>
        <w:lastRenderedPageBreak/>
        <w:t xml:space="preserve">Spørgsmål </w:t>
      </w:r>
      <w:r w:rsidR="00277E0A" w:rsidRPr="00633DEA">
        <w:rPr>
          <w:rStyle w:val="Strk"/>
          <w:b/>
          <w:bCs w:val="0"/>
        </w:rPr>
        <w:t>3.5</w:t>
      </w:r>
      <w:r w:rsidRPr="00633DEA">
        <w:rPr>
          <w:rStyle w:val="Strk"/>
          <w:b/>
          <w:bCs w:val="0"/>
        </w:rPr>
        <w:t xml:space="preserve">: </w:t>
      </w:r>
      <w:r w:rsidR="00E4202E" w:rsidRPr="00633DEA">
        <w:rPr>
          <w:rStyle w:val="Strk"/>
          <w:b/>
          <w:bCs w:val="0"/>
        </w:rPr>
        <w:t>Hvordan godkendes fx årsregnskabet eller beslutning om nye fælles menighedsråd, når der er frist 1. april, og menighedsrådet ikke må mødes?</w:t>
      </w:r>
      <w:bookmarkEnd w:id="27"/>
    </w:p>
    <w:p w14:paraId="3A730E75" w14:textId="77777777" w:rsidR="00E4202E" w:rsidRPr="00756B11" w:rsidRDefault="00E4202E" w:rsidP="00E4202E">
      <w:pPr>
        <w:pStyle w:val="NormalWeb"/>
        <w:rPr>
          <w:rFonts w:asciiTheme="minorHAnsi" w:hAnsiTheme="minorHAnsi" w:cstheme="minorHAnsi"/>
          <w:sz w:val="22"/>
          <w:szCs w:val="22"/>
        </w:rPr>
      </w:pPr>
      <w:r w:rsidRPr="00756B11">
        <w:rPr>
          <w:rStyle w:val="Strk"/>
          <w:rFonts w:asciiTheme="minorHAnsi" w:eastAsiaTheme="majorEastAsia" w:hAnsiTheme="minorHAnsi" w:cstheme="minorHAnsi"/>
          <w:b w:val="0"/>
          <w:bCs w:val="0"/>
          <w:sz w:val="22"/>
          <w:szCs w:val="22"/>
        </w:rPr>
        <w:t>Fristerne er udskudt, og er som følger:</w:t>
      </w:r>
    </w:p>
    <w:p w14:paraId="6AFE5F51" w14:textId="77777777" w:rsidR="00E4202E" w:rsidRPr="00756B11" w:rsidRDefault="00E4202E" w:rsidP="00E4202E">
      <w:pPr>
        <w:pStyle w:val="NormalWeb"/>
        <w:shd w:val="clear" w:color="auto" w:fill="FFFFFF"/>
        <w:spacing w:before="0" w:beforeAutospacing="0" w:after="150" w:afterAutospacing="0"/>
        <w:rPr>
          <w:rFonts w:asciiTheme="minorHAnsi" w:hAnsiTheme="minorHAnsi" w:cstheme="minorHAnsi"/>
          <w:sz w:val="22"/>
          <w:szCs w:val="22"/>
        </w:rPr>
      </w:pPr>
      <w:r w:rsidRPr="00756B11">
        <w:rPr>
          <w:rStyle w:val="Fremhv"/>
          <w:rFonts w:asciiTheme="minorHAnsi" w:eastAsiaTheme="majorEastAsia" w:hAnsiTheme="minorHAnsi" w:cstheme="minorHAnsi"/>
          <w:sz w:val="22"/>
          <w:szCs w:val="22"/>
        </w:rPr>
        <w:t>Vedr. regnskab 2019 og budget 2021</w:t>
      </w:r>
    </w:p>
    <w:p w14:paraId="3B9B84D6" w14:textId="77777777" w:rsidR="00E4202E" w:rsidRPr="00756B11" w:rsidRDefault="00E4202E" w:rsidP="00E4202E">
      <w:pPr>
        <w:pStyle w:val="NormalWeb"/>
        <w:shd w:val="clear" w:color="auto" w:fill="FFFFFF"/>
        <w:spacing w:before="0" w:beforeAutospacing="0" w:after="150" w:afterAutospacing="0"/>
        <w:rPr>
          <w:rFonts w:asciiTheme="minorHAnsi" w:hAnsiTheme="minorHAnsi" w:cstheme="minorHAnsi"/>
          <w:sz w:val="22"/>
          <w:szCs w:val="22"/>
        </w:rPr>
      </w:pPr>
      <w:r w:rsidRPr="00756B11">
        <w:rPr>
          <w:rFonts w:asciiTheme="minorHAnsi" w:hAnsiTheme="minorHAnsi" w:cstheme="minorHAnsi"/>
          <w:sz w:val="22"/>
          <w:szCs w:val="22"/>
        </w:rPr>
        <w:t>Fristen for provstiudvalgets udmelding af foreløbige driftsrammer for kirkekasserne for 2021 er ændret til den 1. maj 2020.</w:t>
      </w:r>
    </w:p>
    <w:p w14:paraId="5843DA7C" w14:textId="77777777" w:rsidR="00E4202E" w:rsidRPr="00756B11" w:rsidRDefault="00E4202E" w:rsidP="00E4202E">
      <w:pPr>
        <w:pStyle w:val="NormalWeb"/>
        <w:shd w:val="clear" w:color="auto" w:fill="FFFFFF"/>
        <w:spacing w:before="0" w:beforeAutospacing="0" w:after="150" w:afterAutospacing="0"/>
        <w:rPr>
          <w:rFonts w:asciiTheme="minorHAnsi" w:hAnsiTheme="minorHAnsi" w:cstheme="minorHAnsi"/>
          <w:sz w:val="22"/>
          <w:szCs w:val="22"/>
        </w:rPr>
      </w:pPr>
      <w:r w:rsidRPr="00756B11">
        <w:rPr>
          <w:rFonts w:asciiTheme="minorHAnsi" w:hAnsiTheme="minorHAnsi" w:cstheme="minorHAnsi"/>
          <w:sz w:val="22"/>
          <w:szCs w:val="22"/>
        </w:rPr>
        <w:t>Fristen for menighedsrådenes og provstiudvalgenes aflevering af regnskab for 2019 er ændret til den 1, maj 2020.</w:t>
      </w:r>
    </w:p>
    <w:p w14:paraId="3E21B198" w14:textId="77777777" w:rsidR="00E4202E" w:rsidRPr="00756B11" w:rsidRDefault="00E4202E" w:rsidP="00E4202E">
      <w:pPr>
        <w:pStyle w:val="NormalWeb"/>
        <w:shd w:val="clear" w:color="auto" w:fill="FFFFFF"/>
        <w:spacing w:before="0" w:beforeAutospacing="0" w:after="150" w:afterAutospacing="0"/>
        <w:rPr>
          <w:rFonts w:asciiTheme="minorHAnsi" w:hAnsiTheme="minorHAnsi" w:cstheme="minorHAnsi"/>
          <w:sz w:val="22"/>
          <w:szCs w:val="22"/>
        </w:rPr>
      </w:pPr>
      <w:r w:rsidRPr="00756B11">
        <w:rPr>
          <w:rStyle w:val="Fremhv"/>
          <w:rFonts w:asciiTheme="minorHAnsi" w:eastAsiaTheme="majorEastAsia" w:hAnsiTheme="minorHAnsi" w:cstheme="minorHAnsi"/>
          <w:sz w:val="22"/>
          <w:szCs w:val="22"/>
        </w:rPr>
        <w:t>Vedr. oprettelse af fælles menighedsråd</w:t>
      </w:r>
    </w:p>
    <w:p w14:paraId="2DA6F94C" w14:textId="77777777" w:rsidR="00E4202E" w:rsidRDefault="00E4202E" w:rsidP="00E4202E">
      <w:pPr>
        <w:pStyle w:val="NormalWeb"/>
        <w:shd w:val="clear" w:color="auto" w:fill="FFFFFF"/>
        <w:spacing w:before="0" w:beforeAutospacing="0" w:after="150" w:afterAutospacing="0"/>
        <w:rPr>
          <w:rFonts w:asciiTheme="minorHAnsi" w:hAnsiTheme="minorHAnsi" w:cstheme="minorHAnsi"/>
          <w:sz w:val="22"/>
          <w:szCs w:val="22"/>
        </w:rPr>
      </w:pPr>
      <w:r w:rsidRPr="00756B11">
        <w:rPr>
          <w:rFonts w:asciiTheme="minorHAnsi" w:hAnsiTheme="minorHAnsi" w:cstheme="minorHAnsi"/>
          <w:sz w:val="22"/>
          <w:szCs w:val="22"/>
        </w:rPr>
        <w:t>Fristen for beslutning og indberetning af en ændret struktur gennem oprettelse af nye fælles menighedsråd, ændring af fælles menighedsråd eller opløsning af fælles menighedsråd med virkning fra menighedsrådsvalget 2020 ændres til den 19. april 2020.</w:t>
      </w:r>
    </w:p>
    <w:p w14:paraId="770FE312" w14:textId="5313F6CC" w:rsidR="00F70CE9" w:rsidRPr="00756B11" w:rsidRDefault="00F70CE9" w:rsidP="00E4202E">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Dette fremgår af kirkeministeriets nyhed</w:t>
      </w:r>
      <w:r w:rsidR="00043783">
        <w:rPr>
          <w:rFonts w:asciiTheme="minorHAnsi" w:hAnsiTheme="minorHAnsi" w:cstheme="minorHAnsi"/>
          <w:sz w:val="22"/>
          <w:szCs w:val="22"/>
        </w:rPr>
        <w:t xml:space="preserve"> fra 20. marts,</w:t>
      </w:r>
      <w:r>
        <w:rPr>
          <w:rFonts w:asciiTheme="minorHAnsi" w:hAnsiTheme="minorHAnsi" w:cstheme="minorHAnsi"/>
          <w:sz w:val="22"/>
          <w:szCs w:val="22"/>
        </w:rPr>
        <w:t xml:space="preserve"> som findes </w:t>
      </w:r>
      <w:hyperlink r:id="rId20" w:history="1">
        <w:r w:rsidRPr="001718EC">
          <w:rPr>
            <w:rStyle w:val="Hyperlink"/>
            <w:rFonts w:asciiTheme="minorHAnsi" w:hAnsiTheme="minorHAnsi" w:cstheme="minorHAnsi"/>
            <w:color w:val="B2A474"/>
            <w:sz w:val="22"/>
            <w:szCs w:val="22"/>
          </w:rPr>
          <w:t>her</w:t>
        </w:r>
      </w:hyperlink>
      <w:r>
        <w:rPr>
          <w:rFonts w:asciiTheme="minorHAnsi" w:hAnsiTheme="minorHAnsi" w:cstheme="minorHAnsi"/>
          <w:sz w:val="22"/>
          <w:szCs w:val="22"/>
        </w:rPr>
        <w:t>.</w:t>
      </w:r>
    </w:p>
    <w:p w14:paraId="7119953F" w14:textId="6288A174" w:rsidR="00E12CA8" w:rsidRPr="00571115" w:rsidRDefault="002564A2" w:rsidP="00571115">
      <w:pPr>
        <w:pStyle w:val="Overskrift2"/>
      </w:pPr>
      <w:bookmarkStart w:id="28" w:name="_Toc36110042"/>
      <w:r w:rsidRPr="00571115">
        <w:rPr>
          <w:rStyle w:val="Strk"/>
          <w:b/>
          <w:bCs w:val="0"/>
        </w:rPr>
        <w:t xml:space="preserve">Spørgsmål </w:t>
      </w:r>
      <w:r w:rsidR="00277E0A" w:rsidRPr="00571115">
        <w:rPr>
          <w:rStyle w:val="Strk"/>
          <w:b/>
          <w:bCs w:val="0"/>
        </w:rPr>
        <w:t>3.6</w:t>
      </w:r>
      <w:r w:rsidRPr="00571115">
        <w:rPr>
          <w:rStyle w:val="Strk"/>
          <w:b/>
          <w:bCs w:val="0"/>
        </w:rPr>
        <w:t xml:space="preserve">: </w:t>
      </w:r>
      <w:r w:rsidR="00E12CA8" w:rsidRPr="00571115">
        <w:rPr>
          <w:rStyle w:val="Strk"/>
          <w:b/>
          <w:bCs w:val="0"/>
        </w:rPr>
        <w:t>Hvad med orienteringsmødet den 12. maj 2020?</w:t>
      </w:r>
      <w:bookmarkEnd w:id="28"/>
    </w:p>
    <w:p w14:paraId="7D7F9861" w14:textId="77777777" w:rsidR="00E12CA8" w:rsidRPr="00756B11" w:rsidRDefault="00E12CA8" w:rsidP="002564A2">
      <w:r w:rsidRPr="00756B11">
        <w:t>Om orienteringsmødet den 12. maj 2020 bliver påvirket, ved vi ikke på nuværende tidspunkt. Hvis det bliver tilfældet, vil dette blive meldt ud.</w:t>
      </w:r>
    </w:p>
    <w:p w14:paraId="2305C33E" w14:textId="3FEFC800" w:rsidR="00E4202E" w:rsidRPr="00756B11" w:rsidRDefault="00E4202E" w:rsidP="002564A2">
      <w:r w:rsidRPr="00756B11">
        <w:t>Vær opmærksom på</w:t>
      </w:r>
      <w:r w:rsidR="00043783">
        <w:t>,</w:t>
      </w:r>
      <w:r w:rsidRPr="00756B11">
        <w:t xml:space="preserve"> at sidste frist for indkaldelse til orienteringsmødet fortsat er den 21. april 2020.</w:t>
      </w:r>
    </w:p>
    <w:p w14:paraId="2F1FDAB2" w14:textId="77777777" w:rsidR="00424F31" w:rsidRPr="00756B11" w:rsidRDefault="00424F31" w:rsidP="00835828">
      <w:pPr>
        <w:pStyle w:val="Overskrift1"/>
        <w:rPr>
          <w:shd w:val="clear" w:color="auto" w:fill="FFFFFF"/>
        </w:rPr>
      </w:pPr>
      <w:bookmarkStart w:id="29" w:name="_Toc36110043"/>
      <w:r w:rsidRPr="00756B11">
        <w:rPr>
          <w:shd w:val="clear" w:color="auto" w:fill="FFFFFF"/>
        </w:rPr>
        <w:t>Sundhedsmyndighedernes anbefalinger for at undgå smittespredning</w:t>
      </w:r>
      <w:bookmarkEnd w:id="29"/>
    </w:p>
    <w:p w14:paraId="7415A8D7" w14:textId="6CD8844F" w:rsidR="00E12CA8" w:rsidRPr="002564A2" w:rsidRDefault="00424F31" w:rsidP="00E12CA8">
      <w:pPr>
        <w:rPr>
          <w:rFonts w:cstheme="minorHAnsi"/>
        </w:rPr>
      </w:pPr>
      <w:r w:rsidRPr="00756B11">
        <w:rPr>
          <w:rFonts w:cstheme="minorHAnsi"/>
          <w:shd w:val="clear" w:color="auto" w:fill="FFFFFF"/>
        </w:rPr>
        <w:t>Vask hænder tit eller brug håndsprit. Host eller nys i ærme. Undgå håndtryk, kindkys og kram – begræns den fysiske kontakt. Vær opmærksom på rengøring – både hjemme og på arbejdspladsen. Hold afstand.</w:t>
      </w:r>
    </w:p>
    <w:sectPr w:rsidR="00E12CA8" w:rsidRPr="002564A2">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94C7" w14:textId="77777777" w:rsidR="00F2410A" w:rsidRDefault="00F2410A" w:rsidP="00864BBF">
      <w:pPr>
        <w:spacing w:after="0" w:line="240" w:lineRule="auto"/>
      </w:pPr>
      <w:r>
        <w:separator/>
      </w:r>
    </w:p>
  </w:endnote>
  <w:endnote w:type="continuationSeparator" w:id="0">
    <w:p w14:paraId="6F0E54A5" w14:textId="77777777" w:rsidR="00F2410A" w:rsidRDefault="00F2410A" w:rsidP="00864BBF">
      <w:pPr>
        <w:spacing w:after="0" w:line="240" w:lineRule="auto"/>
      </w:pPr>
      <w:r>
        <w:continuationSeparator/>
      </w:r>
    </w:p>
  </w:endnote>
  <w:endnote w:type="continuationNotice" w:id="1">
    <w:p w14:paraId="03538705" w14:textId="77777777" w:rsidR="00F2410A" w:rsidRDefault="00F24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86118"/>
      <w:docPartObj>
        <w:docPartGallery w:val="Page Numbers (Bottom of Page)"/>
        <w:docPartUnique/>
      </w:docPartObj>
    </w:sdtPr>
    <w:sdtEndPr/>
    <w:sdtContent>
      <w:sdt>
        <w:sdtPr>
          <w:id w:val="-1769616900"/>
          <w:docPartObj>
            <w:docPartGallery w:val="Page Numbers (Top of Page)"/>
            <w:docPartUnique/>
          </w:docPartObj>
        </w:sdtPr>
        <w:sdtEndPr/>
        <w:sdtContent>
          <w:p w14:paraId="1696F476" w14:textId="322571F8" w:rsidR="00A566F3" w:rsidRDefault="00A566F3">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82478C" w14:textId="77777777" w:rsidR="00864BBF" w:rsidRDefault="00864B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064D" w14:textId="77777777" w:rsidR="00F2410A" w:rsidRDefault="00F2410A" w:rsidP="00864BBF">
      <w:pPr>
        <w:spacing w:after="0" w:line="240" w:lineRule="auto"/>
      </w:pPr>
      <w:r>
        <w:separator/>
      </w:r>
    </w:p>
  </w:footnote>
  <w:footnote w:type="continuationSeparator" w:id="0">
    <w:p w14:paraId="1E8521A6" w14:textId="77777777" w:rsidR="00F2410A" w:rsidRDefault="00F2410A" w:rsidP="00864BBF">
      <w:pPr>
        <w:spacing w:after="0" w:line="240" w:lineRule="auto"/>
      </w:pPr>
      <w:r>
        <w:continuationSeparator/>
      </w:r>
    </w:p>
  </w:footnote>
  <w:footnote w:type="continuationNotice" w:id="1">
    <w:p w14:paraId="6D7B1850" w14:textId="77777777" w:rsidR="00F2410A" w:rsidRDefault="00F241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2D1"/>
    <w:multiLevelType w:val="hybridMultilevel"/>
    <w:tmpl w:val="D2268D86"/>
    <w:lvl w:ilvl="0" w:tplc="F9AE1B6A">
      <w:start w:val="1"/>
      <w:numFmt w:val="decimal"/>
      <w:lvlText w:val="%1."/>
      <w:lvlJc w:val="left"/>
      <w:pPr>
        <w:ind w:left="720" w:hanging="360"/>
      </w:pPr>
    </w:lvl>
    <w:lvl w:ilvl="1" w:tplc="F2F8B73C">
      <w:start w:val="1"/>
      <w:numFmt w:val="lowerLetter"/>
      <w:lvlText w:val="%2."/>
      <w:lvlJc w:val="left"/>
      <w:pPr>
        <w:ind w:left="1440" w:hanging="360"/>
      </w:pPr>
    </w:lvl>
    <w:lvl w:ilvl="2" w:tplc="ED3E02A0">
      <w:start w:val="1"/>
      <w:numFmt w:val="lowerRoman"/>
      <w:lvlText w:val="%3."/>
      <w:lvlJc w:val="right"/>
      <w:pPr>
        <w:ind w:left="2160" w:hanging="180"/>
      </w:pPr>
    </w:lvl>
    <w:lvl w:ilvl="3" w:tplc="283A92F8">
      <w:start w:val="1"/>
      <w:numFmt w:val="decimal"/>
      <w:lvlText w:val="%4."/>
      <w:lvlJc w:val="left"/>
      <w:pPr>
        <w:ind w:left="2880" w:hanging="360"/>
      </w:pPr>
    </w:lvl>
    <w:lvl w:ilvl="4" w:tplc="A83C7F26">
      <w:start w:val="1"/>
      <w:numFmt w:val="lowerLetter"/>
      <w:lvlText w:val="%5."/>
      <w:lvlJc w:val="left"/>
      <w:pPr>
        <w:ind w:left="3600" w:hanging="360"/>
      </w:pPr>
    </w:lvl>
    <w:lvl w:ilvl="5" w:tplc="33DCEAA2">
      <w:start w:val="1"/>
      <w:numFmt w:val="lowerRoman"/>
      <w:lvlText w:val="%6."/>
      <w:lvlJc w:val="right"/>
      <w:pPr>
        <w:ind w:left="4320" w:hanging="180"/>
      </w:pPr>
    </w:lvl>
    <w:lvl w:ilvl="6" w:tplc="DE064DD8">
      <w:start w:val="1"/>
      <w:numFmt w:val="decimal"/>
      <w:lvlText w:val="%7."/>
      <w:lvlJc w:val="left"/>
      <w:pPr>
        <w:ind w:left="5040" w:hanging="360"/>
      </w:pPr>
    </w:lvl>
    <w:lvl w:ilvl="7" w:tplc="E0EC5828">
      <w:start w:val="1"/>
      <w:numFmt w:val="lowerLetter"/>
      <w:lvlText w:val="%8."/>
      <w:lvlJc w:val="left"/>
      <w:pPr>
        <w:ind w:left="5760" w:hanging="360"/>
      </w:pPr>
    </w:lvl>
    <w:lvl w:ilvl="8" w:tplc="766EF576">
      <w:start w:val="1"/>
      <w:numFmt w:val="lowerRoman"/>
      <w:lvlText w:val="%9."/>
      <w:lvlJc w:val="right"/>
      <w:pPr>
        <w:ind w:left="6480" w:hanging="180"/>
      </w:pPr>
    </w:lvl>
  </w:abstractNum>
  <w:abstractNum w:abstractNumId="1" w15:restartNumberingAfterBreak="0">
    <w:nsid w:val="72795CF5"/>
    <w:multiLevelType w:val="hybridMultilevel"/>
    <w:tmpl w:val="FFFFFFFF"/>
    <w:lvl w:ilvl="0" w:tplc="CD78FC20">
      <w:start w:val="1"/>
      <w:numFmt w:val="decimal"/>
      <w:lvlText w:val="%1."/>
      <w:lvlJc w:val="left"/>
      <w:pPr>
        <w:ind w:left="720" w:hanging="360"/>
      </w:pPr>
    </w:lvl>
    <w:lvl w:ilvl="1" w:tplc="153039BE">
      <w:start w:val="1"/>
      <w:numFmt w:val="lowerLetter"/>
      <w:lvlText w:val="%2."/>
      <w:lvlJc w:val="left"/>
      <w:pPr>
        <w:ind w:left="1440" w:hanging="360"/>
      </w:pPr>
    </w:lvl>
    <w:lvl w:ilvl="2" w:tplc="9BA0BC46">
      <w:start w:val="1"/>
      <w:numFmt w:val="lowerRoman"/>
      <w:lvlText w:val="%3."/>
      <w:lvlJc w:val="right"/>
      <w:pPr>
        <w:ind w:left="2160" w:hanging="180"/>
      </w:pPr>
    </w:lvl>
    <w:lvl w:ilvl="3" w:tplc="5746AB7A">
      <w:start w:val="1"/>
      <w:numFmt w:val="decimal"/>
      <w:lvlText w:val="%4."/>
      <w:lvlJc w:val="left"/>
      <w:pPr>
        <w:ind w:left="2880" w:hanging="360"/>
      </w:pPr>
    </w:lvl>
    <w:lvl w:ilvl="4" w:tplc="E9A4BA02">
      <w:start w:val="1"/>
      <w:numFmt w:val="lowerLetter"/>
      <w:lvlText w:val="%5."/>
      <w:lvlJc w:val="left"/>
      <w:pPr>
        <w:ind w:left="3600" w:hanging="360"/>
      </w:pPr>
    </w:lvl>
    <w:lvl w:ilvl="5" w:tplc="603C56A2">
      <w:start w:val="1"/>
      <w:numFmt w:val="lowerRoman"/>
      <w:lvlText w:val="%6."/>
      <w:lvlJc w:val="right"/>
      <w:pPr>
        <w:ind w:left="4320" w:hanging="180"/>
      </w:pPr>
    </w:lvl>
    <w:lvl w:ilvl="6" w:tplc="1F0C94CC">
      <w:start w:val="1"/>
      <w:numFmt w:val="decimal"/>
      <w:lvlText w:val="%7."/>
      <w:lvlJc w:val="left"/>
      <w:pPr>
        <w:ind w:left="5040" w:hanging="360"/>
      </w:pPr>
    </w:lvl>
    <w:lvl w:ilvl="7" w:tplc="BC3E1394">
      <w:start w:val="1"/>
      <w:numFmt w:val="lowerLetter"/>
      <w:lvlText w:val="%8."/>
      <w:lvlJc w:val="left"/>
      <w:pPr>
        <w:ind w:left="5760" w:hanging="360"/>
      </w:pPr>
    </w:lvl>
    <w:lvl w:ilvl="8" w:tplc="78B4FE8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25"/>
    <w:rsid w:val="00005084"/>
    <w:rsid w:val="0001148B"/>
    <w:rsid w:val="00020056"/>
    <w:rsid w:val="00024966"/>
    <w:rsid w:val="0003146E"/>
    <w:rsid w:val="0003637C"/>
    <w:rsid w:val="000428C4"/>
    <w:rsid w:val="00043783"/>
    <w:rsid w:val="00045E22"/>
    <w:rsid w:val="00053B41"/>
    <w:rsid w:val="00064904"/>
    <w:rsid w:val="000650CB"/>
    <w:rsid w:val="00075553"/>
    <w:rsid w:val="000916A1"/>
    <w:rsid w:val="00093DA8"/>
    <w:rsid w:val="00097A54"/>
    <w:rsid w:val="000A5287"/>
    <w:rsid w:val="000A6A3D"/>
    <w:rsid w:val="000B1927"/>
    <w:rsid w:val="000C2268"/>
    <w:rsid w:val="000D052C"/>
    <w:rsid w:val="000F457A"/>
    <w:rsid w:val="000F7255"/>
    <w:rsid w:val="00102B35"/>
    <w:rsid w:val="00106BC0"/>
    <w:rsid w:val="00114BAB"/>
    <w:rsid w:val="00115D8D"/>
    <w:rsid w:val="00134750"/>
    <w:rsid w:val="00135563"/>
    <w:rsid w:val="00136905"/>
    <w:rsid w:val="00140AD4"/>
    <w:rsid w:val="001455BB"/>
    <w:rsid w:val="00157BCA"/>
    <w:rsid w:val="0017086A"/>
    <w:rsid w:val="001718EC"/>
    <w:rsid w:val="001758DD"/>
    <w:rsid w:val="00175FE4"/>
    <w:rsid w:val="00176396"/>
    <w:rsid w:val="0017720F"/>
    <w:rsid w:val="00177950"/>
    <w:rsid w:val="00187034"/>
    <w:rsid w:val="001930E8"/>
    <w:rsid w:val="001A13FC"/>
    <w:rsid w:val="001B1383"/>
    <w:rsid w:val="001C1364"/>
    <w:rsid w:val="001C2554"/>
    <w:rsid w:val="001C698A"/>
    <w:rsid w:val="001D374D"/>
    <w:rsid w:val="001D3C4D"/>
    <w:rsid w:val="001E4094"/>
    <w:rsid w:val="001FA613"/>
    <w:rsid w:val="00201EEE"/>
    <w:rsid w:val="00210721"/>
    <w:rsid w:val="002345CE"/>
    <w:rsid w:val="00237182"/>
    <w:rsid w:val="00240AAC"/>
    <w:rsid w:val="00242E1F"/>
    <w:rsid w:val="00244EE5"/>
    <w:rsid w:val="0024611C"/>
    <w:rsid w:val="00251574"/>
    <w:rsid w:val="002564A2"/>
    <w:rsid w:val="00261A82"/>
    <w:rsid w:val="00263905"/>
    <w:rsid w:val="00275640"/>
    <w:rsid w:val="00277E0A"/>
    <w:rsid w:val="00280404"/>
    <w:rsid w:val="0028574E"/>
    <w:rsid w:val="002914D8"/>
    <w:rsid w:val="0029156F"/>
    <w:rsid w:val="002955A0"/>
    <w:rsid w:val="002A016C"/>
    <w:rsid w:val="002A71DC"/>
    <w:rsid w:val="002B3B4A"/>
    <w:rsid w:val="002B758D"/>
    <w:rsid w:val="002C2801"/>
    <w:rsid w:val="002D3D06"/>
    <w:rsid w:val="002D6E54"/>
    <w:rsid w:val="002F5657"/>
    <w:rsid w:val="002F74EA"/>
    <w:rsid w:val="002F7F69"/>
    <w:rsid w:val="003048AB"/>
    <w:rsid w:val="00307F2D"/>
    <w:rsid w:val="00312D66"/>
    <w:rsid w:val="003225F8"/>
    <w:rsid w:val="00325082"/>
    <w:rsid w:val="00327BDD"/>
    <w:rsid w:val="0033048F"/>
    <w:rsid w:val="00333040"/>
    <w:rsid w:val="003563C5"/>
    <w:rsid w:val="003702D1"/>
    <w:rsid w:val="003704F2"/>
    <w:rsid w:val="0037141E"/>
    <w:rsid w:val="00372D76"/>
    <w:rsid w:val="00372D7F"/>
    <w:rsid w:val="00384353"/>
    <w:rsid w:val="003869DE"/>
    <w:rsid w:val="003B2D07"/>
    <w:rsid w:val="003B6EB5"/>
    <w:rsid w:val="003C120F"/>
    <w:rsid w:val="003C1AA8"/>
    <w:rsid w:val="003C5B4B"/>
    <w:rsid w:val="003D21DE"/>
    <w:rsid w:val="003D7275"/>
    <w:rsid w:val="003E0C5B"/>
    <w:rsid w:val="003E66CF"/>
    <w:rsid w:val="003F6F4A"/>
    <w:rsid w:val="0040531A"/>
    <w:rsid w:val="0041258F"/>
    <w:rsid w:val="004137E1"/>
    <w:rsid w:val="00416162"/>
    <w:rsid w:val="0041705E"/>
    <w:rsid w:val="00421034"/>
    <w:rsid w:val="00424F31"/>
    <w:rsid w:val="00425363"/>
    <w:rsid w:val="00432151"/>
    <w:rsid w:val="004468E9"/>
    <w:rsid w:val="00466CD3"/>
    <w:rsid w:val="004769E6"/>
    <w:rsid w:val="0048038B"/>
    <w:rsid w:val="004848D0"/>
    <w:rsid w:val="00485EB2"/>
    <w:rsid w:val="00486ED0"/>
    <w:rsid w:val="004947F8"/>
    <w:rsid w:val="004B0F7F"/>
    <w:rsid w:val="004B1267"/>
    <w:rsid w:val="004C1F10"/>
    <w:rsid w:val="004D2610"/>
    <w:rsid w:val="004D5C0C"/>
    <w:rsid w:val="004D6E03"/>
    <w:rsid w:val="004D717B"/>
    <w:rsid w:val="004E00B0"/>
    <w:rsid w:val="004F1148"/>
    <w:rsid w:val="004F3224"/>
    <w:rsid w:val="004F6ADE"/>
    <w:rsid w:val="00504ECB"/>
    <w:rsid w:val="005202EF"/>
    <w:rsid w:val="00520468"/>
    <w:rsid w:val="00537CF8"/>
    <w:rsid w:val="005477D1"/>
    <w:rsid w:val="00547A8F"/>
    <w:rsid w:val="005610C9"/>
    <w:rsid w:val="00566246"/>
    <w:rsid w:val="00571115"/>
    <w:rsid w:val="00572606"/>
    <w:rsid w:val="00576B30"/>
    <w:rsid w:val="005940CA"/>
    <w:rsid w:val="0059566E"/>
    <w:rsid w:val="005A1E32"/>
    <w:rsid w:val="005A6047"/>
    <w:rsid w:val="005B5A97"/>
    <w:rsid w:val="005D68C8"/>
    <w:rsid w:val="005D6BD0"/>
    <w:rsid w:val="005E2CD3"/>
    <w:rsid w:val="005E3F49"/>
    <w:rsid w:val="005F1CA3"/>
    <w:rsid w:val="005F540F"/>
    <w:rsid w:val="005F5640"/>
    <w:rsid w:val="0063142D"/>
    <w:rsid w:val="00633DEA"/>
    <w:rsid w:val="00643F89"/>
    <w:rsid w:val="00650B45"/>
    <w:rsid w:val="00650B8A"/>
    <w:rsid w:val="00652202"/>
    <w:rsid w:val="006526AF"/>
    <w:rsid w:val="00652D90"/>
    <w:rsid w:val="00662FC3"/>
    <w:rsid w:val="00663B59"/>
    <w:rsid w:val="00664BAF"/>
    <w:rsid w:val="00673849"/>
    <w:rsid w:val="0068740D"/>
    <w:rsid w:val="00690306"/>
    <w:rsid w:val="00693997"/>
    <w:rsid w:val="006946F5"/>
    <w:rsid w:val="006A6F76"/>
    <w:rsid w:val="006B1774"/>
    <w:rsid w:val="006C2EF7"/>
    <w:rsid w:val="006C4D01"/>
    <w:rsid w:val="006C67E1"/>
    <w:rsid w:val="006D43F5"/>
    <w:rsid w:val="006D58B1"/>
    <w:rsid w:val="006E4FD0"/>
    <w:rsid w:val="006E69F0"/>
    <w:rsid w:val="006F603D"/>
    <w:rsid w:val="0070081A"/>
    <w:rsid w:val="0070474E"/>
    <w:rsid w:val="00707FD8"/>
    <w:rsid w:val="00714D0B"/>
    <w:rsid w:val="00717AAE"/>
    <w:rsid w:val="007257AF"/>
    <w:rsid w:val="007312F0"/>
    <w:rsid w:val="007318FC"/>
    <w:rsid w:val="00736FFE"/>
    <w:rsid w:val="00744886"/>
    <w:rsid w:val="0074622F"/>
    <w:rsid w:val="00756B11"/>
    <w:rsid w:val="0076654D"/>
    <w:rsid w:val="00770E5A"/>
    <w:rsid w:val="00771E19"/>
    <w:rsid w:val="00772FE8"/>
    <w:rsid w:val="007773DA"/>
    <w:rsid w:val="0078154A"/>
    <w:rsid w:val="00783446"/>
    <w:rsid w:val="0079145C"/>
    <w:rsid w:val="007B53F5"/>
    <w:rsid w:val="007B5581"/>
    <w:rsid w:val="007D2470"/>
    <w:rsid w:val="007E11CD"/>
    <w:rsid w:val="007E202C"/>
    <w:rsid w:val="007F54F2"/>
    <w:rsid w:val="007F5A0A"/>
    <w:rsid w:val="00803165"/>
    <w:rsid w:val="00804149"/>
    <w:rsid w:val="00805D71"/>
    <w:rsid w:val="008217EB"/>
    <w:rsid w:val="00823A41"/>
    <w:rsid w:val="00825A4C"/>
    <w:rsid w:val="00826820"/>
    <w:rsid w:val="00826CE4"/>
    <w:rsid w:val="00832203"/>
    <w:rsid w:val="00835229"/>
    <w:rsid w:val="00835828"/>
    <w:rsid w:val="0084058A"/>
    <w:rsid w:val="00841AA9"/>
    <w:rsid w:val="00843576"/>
    <w:rsid w:val="00845560"/>
    <w:rsid w:val="00846405"/>
    <w:rsid w:val="00850725"/>
    <w:rsid w:val="008522AD"/>
    <w:rsid w:val="00864BBF"/>
    <w:rsid w:val="008672B9"/>
    <w:rsid w:val="00867C5A"/>
    <w:rsid w:val="00871ACB"/>
    <w:rsid w:val="0087330D"/>
    <w:rsid w:val="00877C3D"/>
    <w:rsid w:val="00880053"/>
    <w:rsid w:val="008868B2"/>
    <w:rsid w:val="00887302"/>
    <w:rsid w:val="00890ECF"/>
    <w:rsid w:val="00891DCC"/>
    <w:rsid w:val="00897837"/>
    <w:rsid w:val="008A41A8"/>
    <w:rsid w:val="008B11FC"/>
    <w:rsid w:val="008C4C03"/>
    <w:rsid w:val="008C59C5"/>
    <w:rsid w:val="008D1577"/>
    <w:rsid w:val="008D2EA8"/>
    <w:rsid w:val="008E4F4E"/>
    <w:rsid w:val="008F6BDB"/>
    <w:rsid w:val="00902852"/>
    <w:rsid w:val="00903C88"/>
    <w:rsid w:val="0090478F"/>
    <w:rsid w:val="009132CC"/>
    <w:rsid w:val="009230CA"/>
    <w:rsid w:val="00951066"/>
    <w:rsid w:val="009521BA"/>
    <w:rsid w:val="00956601"/>
    <w:rsid w:val="00963546"/>
    <w:rsid w:val="00973E03"/>
    <w:rsid w:val="00983E6F"/>
    <w:rsid w:val="009B4137"/>
    <w:rsid w:val="009C1E26"/>
    <w:rsid w:val="009C53C7"/>
    <w:rsid w:val="009D16DE"/>
    <w:rsid w:val="009F3A44"/>
    <w:rsid w:val="009F6788"/>
    <w:rsid w:val="00A1044F"/>
    <w:rsid w:val="00A11906"/>
    <w:rsid w:val="00A16761"/>
    <w:rsid w:val="00A23ED0"/>
    <w:rsid w:val="00A253E0"/>
    <w:rsid w:val="00A27157"/>
    <w:rsid w:val="00A276DC"/>
    <w:rsid w:val="00A27B17"/>
    <w:rsid w:val="00A4021F"/>
    <w:rsid w:val="00A412C8"/>
    <w:rsid w:val="00A43680"/>
    <w:rsid w:val="00A4378C"/>
    <w:rsid w:val="00A566F3"/>
    <w:rsid w:val="00A62D5F"/>
    <w:rsid w:val="00A6425B"/>
    <w:rsid w:val="00A71A9B"/>
    <w:rsid w:val="00A82CDE"/>
    <w:rsid w:val="00A84F00"/>
    <w:rsid w:val="00A86D41"/>
    <w:rsid w:val="00A919AB"/>
    <w:rsid w:val="00A91C2D"/>
    <w:rsid w:val="00A92125"/>
    <w:rsid w:val="00A9281F"/>
    <w:rsid w:val="00A945F2"/>
    <w:rsid w:val="00AB10CC"/>
    <w:rsid w:val="00AC13FE"/>
    <w:rsid w:val="00AC6F3C"/>
    <w:rsid w:val="00AD465A"/>
    <w:rsid w:val="00AE1D5F"/>
    <w:rsid w:val="00B005F4"/>
    <w:rsid w:val="00B0513F"/>
    <w:rsid w:val="00B15987"/>
    <w:rsid w:val="00B22699"/>
    <w:rsid w:val="00B50FF1"/>
    <w:rsid w:val="00B61331"/>
    <w:rsid w:val="00B61982"/>
    <w:rsid w:val="00B6443A"/>
    <w:rsid w:val="00B674F7"/>
    <w:rsid w:val="00B76DCF"/>
    <w:rsid w:val="00B86872"/>
    <w:rsid w:val="00B86F98"/>
    <w:rsid w:val="00B87754"/>
    <w:rsid w:val="00B903D0"/>
    <w:rsid w:val="00B93729"/>
    <w:rsid w:val="00BA2F23"/>
    <w:rsid w:val="00BA4B77"/>
    <w:rsid w:val="00BB1617"/>
    <w:rsid w:val="00BB20F1"/>
    <w:rsid w:val="00BB6B13"/>
    <w:rsid w:val="00BC3435"/>
    <w:rsid w:val="00BC6CDE"/>
    <w:rsid w:val="00BC7097"/>
    <w:rsid w:val="00BD1E8C"/>
    <w:rsid w:val="00BF6BE7"/>
    <w:rsid w:val="00C0002F"/>
    <w:rsid w:val="00C0368B"/>
    <w:rsid w:val="00C11975"/>
    <w:rsid w:val="00C12C44"/>
    <w:rsid w:val="00C3092D"/>
    <w:rsid w:val="00C33B53"/>
    <w:rsid w:val="00C37484"/>
    <w:rsid w:val="00C40669"/>
    <w:rsid w:val="00C57458"/>
    <w:rsid w:val="00C65B18"/>
    <w:rsid w:val="00C819ED"/>
    <w:rsid w:val="00C84003"/>
    <w:rsid w:val="00C9054F"/>
    <w:rsid w:val="00CA44B8"/>
    <w:rsid w:val="00CB62D3"/>
    <w:rsid w:val="00CB656C"/>
    <w:rsid w:val="00CB741B"/>
    <w:rsid w:val="00CC05CF"/>
    <w:rsid w:val="00CE51C2"/>
    <w:rsid w:val="00CF1354"/>
    <w:rsid w:val="00CF2CFC"/>
    <w:rsid w:val="00D00BE2"/>
    <w:rsid w:val="00D0534D"/>
    <w:rsid w:val="00D2455F"/>
    <w:rsid w:val="00D32199"/>
    <w:rsid w:val="00D36625"/>
    <w:rsid w:val="00D375E1"/>
    <w:rsid w:val="00D50F83"/>
    <w:rsid w:val="00D71509"/>
    <w:rsid w:val="00D916A6"/>
    <w:rsid w:val="00DA4818"/>
    <w:rsid w:val="00DB0D82"/>
    <w:rsid w:val="00DB1CC3"/>
    <w:rsid w:val="00DB4EC5"/>
    <w:rsid w:val="00DC254E"/>
    <w:rsid w:val="00DC6169"/>
    <w:rsid w:val="00DE4900"/>
    <w:rsid w:val="00DF0947"/>
    <w:rsid w:val="00DF2249"/>
    <w:rsid w:val="00DF3164"/>
    <w:rsid w:val="00DF5F55"/>
    <w:rsid w:val="00DF6C20"/>
    <w:rsid w:val="00E02EAE"/>
    <w:rsid w:val="00E0773D"/>
    <w:rsid w:val="00E10156"/>
    <w:rsid w:val="00E12CA8"/>
    <w:rsid w:val="00E168E6"/>
    <w:rsid w:val="00E23997"/>
    <w:rsid w:val="00E23E5D"/>
    <w:rsid w:val="00E4202E"/>
    <w:rsid w:val="00E43F86"/>
    <w:rsid w:val="00E46950"/>
    <w:rsid w:val="00E505B4"/>
    <w:rsid w:val="00E5625D"/>
    <w:rsid w:val="00E62F3B"/>
    <w:rsid w:val="00E67808"/>
    <w:rsid w:val="00E827DC"/>
    <w:rsid w:val="00E8519A"/>
    <w:rsid w:val="00E90739"/>
    <w:rsid w:val="00EA261A"/>
    <w:rsid w:val="00EA47C9"/>
    <w:rsid w:val="00EB69F9"/>
    <w:rsid w:val="00EC09F9"/>
    <w:rsid w:val="00EC160D"/>
    <w:rsid w:val="00EC2D81"/>
    <w:rsid w:val="00EC4262"/>
    <w:rsid w:val="00ED2AC9"/>
    <w:rsid w:val="00ED2C21"/>
    <w:rsid w:val="00ED5EDB"/>
    <w:rsid w:val="00ED6246"/>
    <w:rsid w:val="00EE1406"/>
    <w:rsid w:val="00EE5EAF"/>
    <w:rsid w:val="00EF6C51"/>
    <w:rsid w:val="00F03961"/>
    <w:rsid w:val="00F104D9"/>
    <w:rsid w:val="00F14AAB"/>
    <w:rsid w:val="00F14F13"/>
    <w:rsid w:val="00F2410A"/>
    <w:rsid w:val="00F241F6"/>
    <w:rsid w:val="00F254AB"/>
    <w:rsid w:val="00F274A4"/>
    <w:rsid w:val="00F42DEC"/>
    <w:rsid w:val="00F43D3D"/>
    <w:rsid w:val="00F55A4E"/>
    <w:rsid w:val="00F56632"/>
    <w:rsid w:val="00F57861"/>
    <w:rsid w:val="00F63DD9"/>
    <w:rsid w:val="00F6692B"/>
    <w:rsid w:val="00F70799"/>
    <w:rsid w:val="00F70CE9"/>
    <w:rsid w:val="00F84243"/>
    <w:rsid w:val="00F909D2"/>
    <w:rsid w:val="00F940E0"/>
    <w:rsid w:val="00FB1DB8"/>
    <w:rsid w:val="00FD75DC"/>
    <w:rsid w:val="00FE79A0"/>
    <w:rsid w:val="00FE81A9"/>
    <w:rsid w:val="00FF14F2"/>
    <w:rsid w:val="00FF63E5"/>
    <w:rsid w:val="013072C1"/>
    <w:rsid w:val="01337C39"/>
    <w:rsid w:val="01404BD6"/>
    <w:rsid w:val="026DCF48"/>
    <w:rsid w:val="029CDC2C"/>
    <w:rsid w:val="02C9D0B2"/>
    <w:rsid w:val="03471C1F"/>
    <w:rsid w:val="03CBCBF7"/>
    <w:rsid w:val="04A896D8"/>
    <w:rsid w:val="058A9869"/>
    <w:rsid w:val="06BA15C4"/>
    <w:rsid w:val="077BD142"/>
    <w:rsid w:val="07B32EA9"/>
    <w:rsid w:val="09264CC4"/>
    <w:rsid w:val="09D36A1D"/>
    <w:rsid w:val="0A9AFCCC"/>
    <w:rsid w:val="0BC0A9DC"/>
    <w:rsid w:val="0C7431B5"/>
    <w:rsid w:val="0D1B7092"/>
    <w:rsid w:val="0D9E0F2B"/>
    <w:rsid w:val="0F28C02D"/>
    <w:rsid w:val="0F2FF82D"/>
    <w:rsid w:val="0F46BC97"/>
    <w:rsid w:val="0F567EDE"/>
    <w:rsid w:val="0FC12963"/>
    <w:rsid w:val="1014B37C"/>
    <w:rsid w:val="1019D55C"/>
    <w:rsid w:val="106349A7"/>
    <w:rsid w:val="107D68F5"/>
    <w:rsid w:val="116619AB"/>
    <w:rsid w:val="11E8CF86"/>
    <w:rsid w:val="125859B1"/>
    <w:rsid w:val="12AC42A0"/>
    <w:rsid w:val="12E81C0A"/>
    <w:rsid w:val="1482D602"/>
    <w:rsid w:val="150BF659"/>
    <w:rsid w:val="156588A7"/>
    <w:rsid w:val="15BD3FDE"/>
    <w:rsid w:val="15C2F67E"/>
    <w:rsid w:val="15EE8796"/>
    <w:rsid w:val="15F0BDD8"/>
    <w:rsid w:val="1661B706"/>
    <w:rsid w:val="16BAD05E"/>
    <w:rsid w:val="16D51CE5"/>
    <w:rsid w:val="172D3429"/>
    <w:rsid w:val="178AED7C"/>
    <w:rsid w:val="17E3DD96"/>
    <w:rsid w:val="1828C7A3"/>
    <w:rsid w:val="18D28455"/>
    <w:rsid w:val="1AFD1A77"/>
    <w:rsid w:val="1B093BCF"/>
    <w:rsid w:val="1C271FC8"/>
    <w:rsid w:val="1C446B9B"/>
    <w:rsid w:val="1D9EE5F2"/>
    <w:rsid w:val="1F4F500C"/>
    <w:rsid w:val="2097D5FD"/>
    <w:rsid w:val="20C9FD83"/>
    <w:rsid w:val="216607A5"/>
    <w:rsid w:val="23A973B6"/>
    <w:rsid w:val="23B8575C"/>
    <w:rsid w:val="23BF3C94"/>
    <w:rsid w:val="2444EDDD"/>
    <w:rsid w:val="24A5D7B6"/>
    <w:rsid w:val="261025EC"/>
    <w:rsid w:val="2625D113"/>
    <w:rsid w:val="267B6799"/>
    <w:rsid w:val="26EC4562"/>
    <w:rsid w:val="27A3D4A9"/>
    <w:rsid w:val="27A8FB06"/>
    <w:rsid w:val="280BAB76"/>
    <w:rsid w:val="281C98B9"/>
    <w:rsid w:val="29AC6DBD"/>
    <w:rsid w:val="2A873585"/>
    <w:rsid w:val="2B650763"/>
    <w:rsid w:val="2B95B5BB"/>
    <w:rsid w:val="2BA15327"/>
    <w:rsid w:val="2C4A4A88"/>
    <w:rsid w:val="2C5ECB2F"/>
    <w:rsid w:val="2C9F800F"/>
    <w:rsid w:val="2CE82C2D"/>
    <w:rsid w:val="2D09054E"/>
    <w:rsid w:val="2D90D9C3"/>
    <w:rsid w:val="2D9618E5"/>
    <w:rsid w:val="2DB14E83"/>
    <w:rsid w:val="2E496BB7"/>
    <w:rsid w:val="2E7E033C"/>
    <w:rsid w:val="2E8DBF23"/>
    <w:rsid w:val="3045428D"/>
    <w:rsid w:val="318324D0"/>
    <w:rsid w:val="32AB917C"/>
    <w:rsid w:val="32B061E4"/>
    <w:rsid w:val="32BA4226"/>
    <w:rsid w:val="33089148"/>
    <w:rsid w:val="34136F5B"/>
    <w:rsid w:val="36BF919A"/>
    <w:rsid w:val="36D5E67C"/>
    <w:rsid w:val="3715A138"/>
    <w:rsid w:val="371F74FC"/>
    <w:rsid w:val="372CF798"/>
    <w:rsid w:val="3745A5A4"/>
    <w:rsid w:val="37499E33"/>
    <w:rsid w:val="37EB55CF"/>
    <w:rsid w:val="38F647E6"/>
    <w:rsid w:val="390B26F1"/>
    <w:rsid w:val="398AA1D3"/>
    <w:rsid w:val="3A430DBF"/>
    <w:rsid w:val="3A7F792A"/>
    <w:rsid w:val="3A9B282F"/>
    <w:rsid w:val="3AEC42F0"/>
    <w:rsid w:val="3B49357D"/>
    <w:rsid w:val="3BE5FC61"/>
    <w:rsid w:val="3C844458"/>
    <w:rsid w:val="3D92201A"/>
    <w:rsid w:val="3E891CD9"/>
    <w:rsid w:val="3EE7CE1B"/>
    <w:rsid w:val="41DCB3C5"/>
    <w:rsid w:val="42DC279D"/>
    <w:rsid w:val="434C95F5"/>
    <w:rsid w:val="448B6EB9"/>
    <w:rsid w:val="44FBBF00"/>
    <w:rsid w:val="465109CA"/>
    <w:rsid w:val="469FD942"/>
    <w:rsid w:val="47F332F8"/>
    <w:rsid w:val="4815013B"/>
    <w:rsid w:val="49631BF0"/>
    <w:rsid w:val="499B1EEB"/>
    <w:rsid w:val="4A17685F"/>
    <w:rsid w:val="4CC9A432"/>
    <w:rsid w:val="4D41B218"/>
    <w:rsid w:val="4E732395"/>
    <w:rsid w:val="50182695"/>
    <w:rsid w:val="50231EF7"/>
    <w:rsid w:val="50A63437"/>
    <w:rsid w:val="52174248"/>
    <w:rsid w:val="535D5D02"/>
    <w:rsid w:val="544FAA3C"/>
    <w:rsid w:val="545BE763"/>
    <w:rsid w:val="5479A721"/>
    <w:rsid w:val="54DD31D4"/>
    <w:rsid w:val="560E7174"/>
    <w:rsid w:val="5801D99D"/>
    <w:rsid w:val="585CBB90"/>
    <w:rsid w:val="58865AE0"/>
    <w:rsid w:val="5987D6FB"/>
    <w:rsid w:val="59E814F9"/>
    <w:rsid w:val="5AB67DE8"/>
    <w:rsid w:val="5C72FD8F"/>
    <w:rsid w:val="5CB039C9"/>
    <w:rsid w:val="5D6915F6"/>
    <w:rsid w:val="5DF5B21F"/>
    <w:rsid w:val="5EFAF576"/>
    <w:rsid w:val="60649B13"/>
    <w:rsid w:val="60B45131"/>
    <w:rsid w:val="60C730E1"/>
    <w:rsid w:val="60E36F57"/>
    <w:rsid w:val="61E04DC5"/>
    <w:rsid w:val="6209F15B"/>
    <w:rsid w:val="6274C7FE"/>
    <w:rsid w:val="630BE4AF"/>
    <w:rsid w:val="6464D1E7"/>
    <w:rsid w:val="6607534C"/>
    <w:rsid w:val="6652CD4F"/>
    <w:rsid w:val="6655449D"/>
    <w:rsid w:val="66ADC8A7"/>
    <w:rsid w:val="676A7F5D"/>
    <w:rsid w:val="678A01B4"/>
    <w:rsid w:val="682D3BAA"/>
    <w:rsid w:val="688AF83B"/>
    <w:rsid w:val="69D6F159"/>
    <w:rsid w:val="6A5C57FC"/>
    <w:rsid w:val="6A61D177"/>
    <w:rsid w:val="6B754D83"/>
    <w:rsid w:val="6BA6DA31"/>
    <w:rsid w:val="6BAE62EF"/>
    <w:rsid w:val="6C9CC017"/>
    <w:rsid w:val="6CDF2A62"/>
    <w:rsid w:val="6E34FE9C"/>
    <w:rsid w:val="6F251697"/>
    <w:rsid w:val="72690AC7"/>
    <w:rsid w:val="731945EF"/>
    <w:rsid w:val="742769CC"/>
    <w:rsid w:val="749AA451"/>
    <w:rsid w:val="74FE1E63"/>
    <w:rsid w:val="750DE8C1"/>
    <w:rsid w:val="75102F03"/>
    <w:rsid w:val="766288CC"/>
    <w:rsid w:val="76E3632A"/>
    <w:rsid w:val="770DEBFB"/>
    <w:rsid w:val="77B65A2F"/>
    <w:rsid w:val="78B12B5A"/>
    <w:rsid w:val="79142F5D"/>
    <w:rsid w:val="794DB2B6"/>
    <w:rsid w:val="798821D1"/>
    <w:rsid w:val="79BE95E5"/>
    <w:rsid w:val="79F68A6D"/>
    <w:rsid w:val="7A2FD0BC"/>
    <w:rsid w:val="7A328287"/>
    <w:rsid w:val="7A4E4E30"/>
    <w:rsid w:val="7A623D0E"/>
    <w:rsid w:val="7C7337FA"/>
    <w:rsid w:val="7CB8C4C9"/>
    <w:rsid w:val="7EEB0B9D"/>
    <w:rsid w:val="7EF06D4D"/>
    <w:rsid w:val="7FD95CF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40D7"/>
  <w15:chartTrackingRefBased/>
  <w15:docId w15:val="{0B0C0C64-1229-4C6B-9576-9AEC4358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92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D052C"/>
    <w:pPr>
      <w:keepNext/>
      <w:keepLines/>
      <w:spacing w:before="40" w:after="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C000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92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9212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92125"/>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4F3224"/>
    <w:rPr>
      <w:color w:val="0000FF"/>
      <w:u w:val="single"/>
    </w:rPr>
  </w:style>
  <w:style w:type="paragraph" w:styleId="NormalWeb">
    <w:name w:val="Normal (Web)"/>
    <w:basedOn w:val="Normal"/>
    <w:uiPriority w:val="99"/>
    <w:unhideWhenUsed/>
    <w:rsid w:val="004D6E0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37141E"/>
    <w:rPr>
      <w:sz w:val="16"/>
      <w:szCs w:val="16"/>
    </w:rPr>
  </w:style>
  <w:style w:type="paragraph" w:styleId="Kommentartekst">
    <w:name w:val="annotation text"/>
    <w:basedOn w:val="Normal"/>
    <w:link w:val="KommentartekstTegn"/>
    <w:uiPriority w:val="99"/>
    <w:semiHidden/>
    <w:unhideWhenUsed/>
    <w:rsid w:val="0037141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7141E"/>
    <w:rPr>
      <w:sz w:val="20"/>
      <w:szCs w:val="20"/>
    </w:rPr>
  </w:style>
  <w:style w:type="paragraph" w:styleId="Kommentaremne">
    <w:name w:val="annotation subject"/>
    <w:basedOn w:val="Kommentartekst"/>
    <w:next w:val="Kommentartekst"/>
    <w:link w:val="KommentaremneTegn"/>
    <w:uiPriority w:val="99"/>
    <w:semiHidden/>
    <w:unhideWhenUsed/>
    <w:rsid w:val="0037141E"/>
    <w:rPr>
      <w:b/>
      <w:bCs/>
    </w:rPr>
  </w:style>
  <w:style w:type="character" w:customStyle="1" w:styleId="KommentaremneTegn">
    <w:name w:val="Kommentaremne Tegn"/>
    <w:basedOn w:val="KommentartekstTegn"/>
    <w:link w:val="Kommentaremne"/>
    <w:uiPriority w:val="99"/>
    <w:semiHidden/>
    <w:rsid w:val="0037141E"/>
    <w:rPr>
      <w:b/>
      <w:bCs/>
      <w:sz w:val="20"/>
      <w:szCs w:val="20"/>
    </w:rPr>
  </w:style>
  <w:style w:type="paragraph" w:styleId="Markeringsbobletekst">
    <w:name w:val="Balloon Text"/>
    <w:basedOn w:val="Normal"/>
    <w:link w:val="MarkeringsbobletekstTegn"/>
    <w:uiPriority w:val="99"/>
    <w:semiHidden/>
    <w:unhideWhenUsed/>
    <w:rsid w:val="0037141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141E"/>
    <w:rPr>
      <w:rFonts w:ascii="Segoe UI" w:hAnsi="Segoe UI" w:cs="Segoe UI"/>
      <w:sz w:val="18"/>
      <w:szCs w:val="18"/>
    </w:rPr>
  </w:style>
  <w:style w:type="character" w:styleId="Strk">
    <w:name w:val="Strong"/>
    <w:basedOn w:val="Standardskrifttypeiafsnit"/>
    <w:uiPriority w:val="22"/>
    <w:qFormat/>
    <w:rsid w:val="00E12CA8"/>
    <w:rPr>
      <w:b/>
      <w:bCs/>
    </w:rPr>
  </w:style>
  <w:style w:type="character" w:styleId="Fremhv">
    <w:name w:val="Emphasis"/>
    <w:basedOn w:val="Standardskrifttypeiafsnit"/>
    <w:uiPriority w:val="20"/>
    <w:qFormat/>
    <w:rsid w:val="00E4202E"/>
    <w:rPr>
      <w:i/>
      <w:iCs/>
    </w:rPr>
  </w:style>
  <w:style w:type="character" w:styleId="Ulstomtale">
    <w:name w:val="Unresolved Mention"/>
    <w:basedOn w:val="Standardskrifttypeiafsnit"/>
    <w:uiPriority w:val="99"/>
    <w:semiHidden/>
    <w:unhideWhenUsed/>
    <w:rsid w:val="00064904"/>
    <w:rPr>
      <w:color w:val="605E5C"/>
      <w:shd w:val="clear" w:color="auto" w:fill="E1DFDD"/>
    </w:rPr>
  </w:style>
  <w:style w:type="character" w:styleId="BesgtLink">
    <w:name w:val="FollowedHyperlink"/>
    <w:basedOn w:val="Standardskrifttypeiafsnit"/>
    <w:uiPriority w:val="99"/>
    <w:semiHidden/>
    <w:unhideWhenUsed/>
    <w:rsid w:val="00064904"/>
    <w:rPr>
      <w:color w:val="954F72" w:themeColor="followedHyperlink"/>
      <w:u w:val="single"/>
    </w:rPr>
  </w:style>
  <w:style w:type="character" w:customStyle="1" w:styleId="Overskrift2Tegn">
    <w:name w:val="Overskrift 2 Tegn"/>
    <w:basedOn w:val="Standardskrifttypeiafsnit"/>
    <w:link w:val="Overskrift2"/>
    <w:uiPriority w:val="9"/>
    <w:rsid w:val="000D052C"/>
    <w:rPr>
      <w:rFonts w:eastAsiaTheme="majorEastAsia" w:cstheme="majorBidi"/>
      <w:b/>
      <w:szCs w:val="26"/>
    </w:rPr>
  </w:style>
  <w:style w:type="character" w:customStyle="1" w:styleId="Overskrift3Tegn">
    <w:name w:val="Overskrift 3 Tegn"/>
    <w:basedOn w:val="Standardskrifttypeiafsnit"/>
    <w:link w:val="Overskrift3"/>
    <w:uiPriority w:val="9"/>
    <w:rsid w:val="00C0002F"/>
    <w:rPr>
      <w:rFonts w:asciiTheme="majorHAnsi" w:eastAsiaTheme="majorEastAsia" w:hAnsiTheme="majorHAnsi" w:cstheme="majorBidi"/>
      <w:color w:val="1F3763" w:themeColor="accent1" w:themeShade="7F"/>
      <w:sz w:val="24"/>
      <w:szCs w:val="24"/>
    </w:rPr>
  </w:style>
  <w:style w:type="paragraph" w:styleId="Overskrift">
    <w:name w:val="TOC Heading"/>
    <w:basedOn w:val="Overskrift1"/>
    <w:next w:val="Normal"/>
    <w:uiPriority w:val="39"/>
    <w:unhideWhenUsed/>
    <w:qFormat/>
    <w:rsid w:val="00835828"/>
    <w:pPr>
      <w:outlineLvl w:val="9"/>
    </w:pPr>
    <w:rPr>
      <w:lang w:eastAsia="da-DK"/>
    </w:rPr>
  </w:style>
  <w:style w:type="paragraph" w:styleId="Indholdsfortegnelse1">
    <w:name w:val="toc 1"/>
    <w:basedOn w:val="Normal"/>
    <w:next w:val="Normal"/>
    <w:autoRedefine/>
    <w:uiPriority w:val="39"/>
    <w:unhideWhenUsed/>
    <w:rsid w:val="00835828"/>
    <w:pPr>
      <w:tabs>
        <w:tab w:val="right" w:leader="dot" w:pos="9628"/>
      </w:tabs>
      <w:spacing w:after="100"/>
    </w:pPr>
    <w:rPr>
      <w:rFonts w:cstheme="minorHAnsi"/>
      <w:b/>
      <w:bCs/>
      <w:noProof/>
    </w:rPr>
  </w:style>
  <w:style w:type="paragraph" w:styleId="Indholdsfortegnelse2">
    <w:name w:val="toc 2"/>
    <w:basedOn w:val="Normal"/>
    <w:next w:val="Normal"/>
    <w:autoRedefine/>
    <w:uiPriority w:val="39"/>
    <w:unhideWhenUsed/>
    <w:rsid w:val="00835828"/>
    <w:pPr>
      <w:spacing w:after="100"/>
      <w:ind w:left="220"/>
    </w:pPr>
  </w:style>
  <w:style w:type="paragraph" w:styleId="Sidehoved">
    <w:name w:val="header"/>
    <w:basedOn w:val="Normal"/>
    <w:link w:val="SidehovedTegn"/>
    <w:uiPriority w:val="99"/>
    <w:unhideWhenUsed/>
    <w:rsid w:val="00864B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4BBF"/>
  </w:style>
  <w:style w:type="paragraph" w:styleId="Sidefod">
    <w:name w:val="footer"/>
    <w:basedOn w:val="Normal"/>
    <w:link w:val="SidefodTegn"/>
    <w:uiPriority w:val="99"/>
    <w:unhideWhenUsed/>
    <w:rsid w:val="00864B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988">
      <w:bodyDiv w:val="1"/>
      <w:marLeft w:val="0"/>
      <w:marRight w:val="0"/>
      <w:marTop w:val="0"/>
      <w:marBottom w:val="0"/>
      <w:divBdr>
        <w:top w:val="none" w:sz="0" w:space="0" w:color="auto"/>
        <w:left w:val="none" w:sz="0" w:space="0" w:color="auto"/>
        <w:bottom w:val="none" w:sz="0" w:space="0" w:color="auto"/>
        <w:right w:val="none" w:sz="0" w:space="0" w:color="auto"/>
      </w:divBdr>
    </w:div>
    <w:div w:id="150565236">
      <w:bodyDiv w:val="1"/>
      <w:marLeft w:val="0"/>
      <w:marRight w:val="0"/>
      <w:marTop w:val="0"/>
      <w:marBottom w:val="0"/>
      <w:divBdr>
        <w:top w:val="none" w:sz="0" w:space="0" w:color="auto"/>
        <w:left w:val="none" w:sz="0" w:space="0" w:color="auto"/>
        <w:bottom w:val="none" w:sz="0" w:space="0" w:color="auto"/>
        <w:right w:val="none" w:sz="0" w:space="0" w:color="auto"/>
      </w:divBdr>
    </w:div>
    <w:div w:id="153226527">
      <w:bodyDiv w:val="1"/>
      <w:marLeft w:val="0"/>
      <w:marRight w:val="0"/>
      <w:marTop w:val="0"/>
      <w:marBottom w:val="0"/>
      <w:divBdr>
        <w:top w:val="none" w:sz="0" w:space="0" w:color="auto"/>
        <w:left w:val="none" w:sz="0" w:space="0" w:color="auto"/>
        <w:bottom w:val="none" w:sz="0" w:space="0" w:color="auto"/>
        <w:right w:val="none" w:sz="0" w:space="0" w:color="auto"/>
      </w:divBdr>
    </w:div>
    <w:div w:id="209923988">
      <w:bodyDiv w:val="1"/>
      <w:marLeft w:val="0"/>
      <w:marRight w:val="0"/>
      <w:marTop w:val="0"/>
      <w:marBottom w:val="0"/>
      <w:divBdr>
        <w:top w:val="none" w:sz="0" w:space="0" w:color="auto"/>
        <w:left w:val="none" w:sz="0" w:space="0" w:color="auto"/>
        <w:bottom w:val="none" w:sz="0" w:space="0" w:color="auto"/>
        <w:right w:val="none" w:sz="0" w:space="0" w:color="auto"/>
      </w:divBdr>
    </w:div>
    <w:div w:id="220674762">
      <w:bodyDiv w:val="1"/>
      <w:marLeft w:val="0"/>
      <w:marRight w:val="0"/>
      <w:marTop w:val="0"/>
      <w:marBottom w:val="0"/>
      <w:divBdr>
        <w:top w:val="none" w:sz="0" w:space="0" w:color="auto"/>
        <w:left w:val="none" w:sz="0" w:space="0" w:color="auto"/>
        <w:bottom w:val="none" w:sz="0" w:space="0" w:color="auto"/>
        <w:right w:val="none" w:sz="0" w:space="0" w:color="auto"/>
      </w:divBdr>
    </w:div>
    <w:div w:id="246548569">
      <w:bodyDiv w:val="1"/>
      <w:marLeft w:val="0"/>
      <w:marRight w:val="0"/>
      <w:marTop w:val="0"/>
      <w:marBottom w:val="0"/>
      <w:divBdr>
        <w:top w:val="none" w:sz="0" w:space="0" w:color="auto"/>
        <w:left w:val="none" w:sz="0" w:space="0" w:color="auto"/>
        <w:bottom w:val="none" w:sz="0" w:space="0" w:color="auto"/>
        <w:right w:val="none" w:sz="0" w:space="0" w:color="auto"/>
      </w:divBdr>
    </w:div>
    <w:div w:id="256520635">
      <w:bodyDiv w:val="1"/>
      <w:marLeft w:val="0"/>
      <w:marRight w:val="0"/>
      <w:marTop w:val="0"/>
      <w:marBottom w:val="0"/>
      <w:divBdr>
        <w:top w:val="none" w:sz="0" w:space="0" w:color="auto"/>
        <w:left w:val="none" w:sz="0" w:space="0" w:color="auto"/>
        <w:bottom w:val="none" w:sz="0" w:space="0" w:color="auto"/>
        <w:right w:val="none" w:sz="0" w:space="0" w:color="auto"/>
      </w:divBdr>
    </w:div>
    <w:div w:id="266086894">
      <w:bodyDiv w:val="1"/>
      <w:marLeft w:val="0"/>
      <w:marRight w:val="0"/>
      <w:marTop w:val="0"/>
      <w:marBottom w:val="0"/>
      <w:divBdr>
        <w:top w:val="none" w:sz="0" w:space="0" w:color="auto"/>
        <w:left w:val="none" w:sz="0" w:space="0" w:color="auto"/>
        <w:bottom w:val="none" w:sz="0" w:space="0" w:color="auto"/>
        <w:right w:val="none" w:sz="0" w:space="0" w:color="auto"/>
      </w:divBdr>
    </w:div>
    <w:div w:id="317810261">
      <w:bodyDiv w:val="1"/>
      <w:marLeft w:val="0"/>
      <w:marRight w:val="0"/>
      <w:marTop w:val="0"/>
      <w:marBottom w:val="0"/>
      <w:divBdr>
        <w:top w:val="none" w:sz="0" w:space="0" w:color="auto"/>
        <w:left w:val="none" w:sz="0" w:space="0" w:color="auto"/>
        <w:bottom w:val="none" w:sz="0" w:space="0" w:color="auto"/>
        <w:right w:val="none" w:sz="0" w:space="0" w:color="auto"/>
      </w:divBdr>
    </w:div>
    <w:div w:id="322706283">
      <w:bodyDiv w:val="1"/>
      <w:marLeft w:val="0"/>
      <w:marRight w:val="0"/>
      <w:marTop w:val="0"/>
      <w:marBottom w:val="0"/>
      <w:divBdr>
        <w:top w:val="none" w:sz="0" w:space="0" w:color="auto"/>
        <w:left w:val="none" w:sz="0" w:space="0" w:color="auto"/>
        <w:bottom w:val="none" w:sz="0" w:space="0" w:color="auto"/>
        <w:right w:val="none" w:sz="0" w:space="0" w:color="auto"/>
      </w:divBdr>
    </w:div>
    <w:div w:id="1302226240">
      <w:bodyDiv w:val="1"/>
      <w:marLeft w:val="0"/>
      <w:marRight w:val="0"/>
      <w:marTop w:val="0"/>
      <w:marBottom w:val="0"/>
      <w:divBdr>
        <w:top w:val="none" w:sz="0" w:space="0" w:color="auto"/>
        <w:left w:val="none" w:sz="0" w:space="0" w:color="auto"/>
        <w:bottom w:val="none" w:sz="0" w:space="0" w:color="auto"/>
        <w:right w:val="none" w:sz="0" w:space="0" w:color="auto"/>
      </w:divBdr>
    </w:div>
    <w:div w:id="1438595766">
      <w:bodyDiv w:val="1"/>
      <w:marLeft w:val="0"/>
      <w:marRight w:val="0"/>
      <w:marTop w:val="0"/>
      <w:marBottom w:val="0"/>
      <w:divBdr>
        <w:top w:val="none" w:sz="0" w:space="0" w:color="auto"/>
        <w:left w:val="none" w:sz="0" w:space="0" w:color="auto"/>
        <w:bottom w:val="none" w:sz="0" w:space="0" w:color="auto"/>
        <w:right w:val="none" w:sz="0" w:space="0" w:color="auto"/>
      </w:divBdr>
    </w:div>
    <w:div w:id="1512798366">
      <w:bodyDiv w:val="1"/>
      <w:marLeft w:val="0"/>
      <w:marRight w:val="0"/>
      <w:marTop w:val="0"/>
      <w:marBottom w:val="0"/>
      <w:divBdr>
        <w:top w:val="none" w:sz="0" w:space="0" w:color="auto"/>
        <w:left w:val="none" w:sz="0" w:space="0" w:color="auto"/>
        <w:bottom w:val="none" w:sz="0" w:space="0" w:color="auto"/>
        <w:right w:val="none" w:sz="0" w:space="0" w:color="auto"/>
      </w:divBdr>
    </w:div>
    <w:div w:id="1695031610">
      <w:bodyDiv w:val="1"/>
      <w:marLeft w:val="0"/>
      <w:marRight w:val="0"/>
      <w:marTop w:val="0"/>
      <w:marBottom w:val="0"/>
      <w:divBdr>
        <w:top w:val="none" w:sz="0" w:space="0" w:color="auto"/>
        <w:left w:val="none" w:sz="0" w:space="0" w:color="auto"/>
        <w:bottom w:val="none" w:sz="0" w:space="0" w:color="auto"/>
        <w:right w:val="none" w:sz="0" w:space="0" w:color="auto"/>
      </w:divBdr>
    </w:div>
    <w:div w:id="1782873984">
      <w:bodyDiv w:val="1"/>
      <w:marLeft w:val="0"/>
      <w:marRight w:val="0"/>
      <w:marTop w:val="0"/>
      <w:marBottom w:val="0"/>
      <w:divBdr>
        <w:top w:val="none" w:sz="0" w:space="0" w:color="auto"/>
        <w:left w:val="none" w:sz="0" w:space="0" w:color="auto"/>
        <w:bottom w:val="none" w:sz="0" w:space="0" w:color="auto"/>
        <w:right w:val="none" w:sz="0" w:space="0" w:color="auto"/>
      </w:divBdr>
    </w:div>
    <w:div w:id="19265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benhavnsstift.dk/aktuelt/nyheder/vejledning-om-begravelsesform-ved-bisaettelser" TargetMode="External"/><Relationship Id="rId13" Type="http://schemas.openxmlformats.org/officeDocument/2006/relationships/hyperlink" Target="http://www.coronasmitte.dk/" TargetMode="External"/><Relationship Id="rId18" Type="http://schemas.openxmlformats.org/officeDocument/2006/relationships/hyperlink" Target="https://www.sst.dk/da/Udgivelser/2020/Retningslinjer-for-haandtering-af-COVID-1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retsinformation.dk/Forms/R0710.aspx?id=213485" TargetMode="External"/><Relationship Id="rId12" Type="http://schemas.openxmlformats.org/officeDocument/2006/relationships/hyperlink" Target="https://kobenhavnsstift.dk/aktuelt/nyheder/retningslinjer-for-sjaelesorg-i-hjemmet-under-coronapandemien" TargetMode="External"/><Relationship Id="rId17" Type="http://schemas.openxmlformats.org/officeDocument/2006/relationships/hyperlink" Target="https://kobenhavnsstift.dk/aktuelt/nyheder/vejledning-om-begravelse-og-bisaettelse" TargetMode="External"/><Relationship Id="rId2" Type="http://schemas.openxmlformats.org/officeDocument/2006/relationships/styles" Target="styles.xml"/><Relationship Id="rId16" Type="http://schemas.openxmlformats.org/officeDocument/2006/relationships/hyperlink" Target="https://www.menighedsraad.dk/medlemsydelser/coronavirus/materialer/" TargetMode="External"/><Relationship Id="rId20" Type="http://schemas.openxmlformats.org/officeDocument/2006/relationships/hyperlink" Target="https://www.km.dk/aktuelt/singlevisning/news/kirkeministeriet-har-aendret-frister/?no_cache=1&amp;tx_news_pi1%5Bcontroller%5D=News&amp;tx_news_pi1%5Baction%5D=detail&amp;cHash=eac9292459d6b721cae0b303a6546a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benhavnsstift.dk/aktuelt/nyheder/vejledning-vedroerende-tranmission-fra-kirkerne" TargetMode="External"/><Relationship Id="rId5" Type="http://schemas.openxmlformats.org/officeDocument/2006/relationships/footnotes" Target="footnotes.xml"/><Relationship Id="rId15" Type="http://schemas.openxmlformats.org/officeDocument/2006/relationships/hyperlink" Target="https://kobenhavnsstift.dk/aktuelt/nyheder/vejledning-om-tilrettelaeggelse-af-arbejdet-paa-kirkegaarde" TargetMode="External"/><Relationship Id="rId23" Type="http://schemas.openxmlformats.org/officeDocument/2006/relationships/theme" Target="theme/theme1.xml"/><Relationship Id="rId10" Type="http://schemas.openxmlformats.org/officeDocument/2006/relationships/hyperlink" Target="https://www.menighedsraad.dk/medlemsydelser/coronavirus/materialer/" TargetMode="External"/><Relationship Id="rId19" Type="http://schemas.openxmlformats.org/officeDocument/2006/relationships/hyperlink" Target="http://www.kaltura.com/index.php/extwidget/preview/partner_id/2211051/uiconf_id/38983421/entry_id/0_oq7u5vz2/embed/auto?&amp;flashvars%5bstreamerType%5d=auto&amp;fbclid=IwAR1zRzyFzZg6F-7gDJsHDoR6fqwFbYsRdftNs670OozLvi_OxuxeKXsw_Sg" TargetMode="External"/><Relationship Id="rId4" Type="http://schemas.openxmlformats.org/officeDocument/2006/relationships/webSettings" Target="webSettings.xml"/><Relationship Id="rId9" Type="http://schemas.openxmlformats.org/officeDocument/2006/relationships/hyperlink" Target="https://kobenhavnsstift.dk/aktuelt/nyheder/vejledning-om-begravelse-og-bisaettelse" TargetMode="External"/><Relationship Id="rId14" Type="http://schemas.openxmlformats.org/officeDocument/2006/relationships/hyperlink" Target="https://politi.dk/coronavirus-i-danmark/forlaengelse-af-tiltag-mod-covid-19-i-danmark"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3521</Words>
  <Characters>21484</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24956</CharactersWithSpaces>
  <SharedDoc>false</SharedDoc>
  <HLinks>
    <vt:vector size="222" baseType="variant">
      <vt:variant>
        <vt:i4>3473503</vt:i4>
      </vt:variant>
      <vt:variant>
        <vt:i4>189</vt:i4>
      </vt:variant>
      <vt:variant>
        <vt:i4>0</vt:i4>
      </vt:variant>
      <vt:variant>
        <vt:i4>5</vt:i4>
      </vt:variant>
      <vt:variant>
        <vt:lpwstr>https://www.km.dk/aktuelt/singlevisning/news/kirkeministeriet-har-aendret-frister/?no_cache=1&amp;tx_news_pi1%5Bcontroller%5D=News&amp;tx_news_pi1%5Baction%5D=detail&amp;cHash=eac9292459d6b721cae0b303a6546acc</vt:lpwstr>
      </vt:variant>
      <vt:variant>
        <vt:lpwstr/>
      </vt:variant>
      <vt:variant>
        <vt:i4>6225926</vt:i4>
      </vt:variant>
      <vt:variant>
        <vt:i4>186</vt:i4>
      </vt:variant>
      <vt:variant>
        <vt:i4>0</vt:i4>
      </vt:variant>
      <vt:variant>
        <vt:i4>5</vt:i4>
      </vt:variant>
      <vt:variant>
        <vt:lpwstr>http://www.kaltura.com/index.php/extwidget/preview/partner_id/2211051/uiconf_id/38983421/entry_id/0_oq7u5vz2/embed/auto?&amp;flashvars%5bstreamerType%5d=auto&amp;fbclid=IwAR1zRzyFzZg6F-7gDJsHDoR6fqwFbYsRdftNs670OozLvi_OxuxeKXsw_Sg</vt:lpwstr>
      </vt:variant>
      <vt:variant>
        <vt:lpwstr/>
      </vt:variant>
      <vt:variant>
        <vt:i4>5767235</vt:i4>
      </vt:variant>
      <vt:variant>
        <vt:i4>183</vt:i4>
      </vt:variant>
      <vt:variant>
        <vt:i4>0</vt:i4>
      </vt:variant>
      <vt:variant>
        <vt:i4>5</vt:i4>
      </vt:variant>
      <vt:variant>
        <vt:lpwstr>https://www.sst.dk/da/Udgivelser/2020/Retningslinjer-for-haandtering-af-COVID-19</vt:lpwstr>
      </vt:variant>
      <vt:variant>
        <vt:lpwstr/>
      </vt:variant>
      <vt:variant>
        <vt:i4>3997799</vt:i4>
      </vt:variant>
      <vt:variant>
        <vt:i4>180</vt:i4>
      </vt:variant>
      <vt:variant>
        <vt:i4>0</vt:i4>
      </vt:variant>
      <vt:variant>
        <vt:i4>5</vt:i4>
      </vt:variant>
      <vt:variant>
        <vt:lpwstr>https://kobenhavnsstift.dk/aktuelt/nyheder/vejledning-om-begravelse-og-bisaettelse</vt:lpwstr>
      </vt:variant>
      <vt:variant>
        <vt:lpwstr/>
      </vt:variant>
      <vt:variant>
        <vt:i4>1048652</vt:i4>
      </vt:variant>
      <vt:variant>
        <vt:i4>177</vt:i4>
      </vt:variant>
      <vt:variant>
        <vt:i4>0</vt:i4>
      </vt:variant>
      <vt:variant>
        <vt:i4>5</vt:i4>
      </vt:variant>
      <vt:variant>
        <vt:lpwstr>https://politi.dk/coronavirus-i-danmark/forlaengelse-af-tiltag-mod-covid-19-i-danmark</vt:lpwstr>
      </vt:variant>
      <vt:variant>
        <vt:lpwstr/>
      </vt:variant>
      <vt:variant>
        <vt:i4>8323113</vt:i4>
      </vt:variant>
      <vt:variant>
        <vt:i4>174</vt:i4>
      </vt:variant>
      <vt:variant>
        <vt:i4>0</vt:i4>
      </vt:variant>
      <vt:variant>
        <vt:i4>5</vt:i4>
      </vt:variant>
      <vt:variant>
        <vt:lpwstr>http://www.coronasmitte.dk/</vt:lpwstr>
      </vt:variant>
      <vt:variant>
        <vt:lpwstr/>
      </vt:variant>
      <vt:variant>
        <vt:i4>4849679</vt:i4>
      </vt:variant>
      <vt:variant>
        <vt:i4>171</vt:i4>
      </vt:variant>
      <vt:variant>
        <vt:i4>0</vt:i4>
      </vt:variant>
      <vt:variant>
        <vt:i4>5</vt:i4>
      </vt:variant>
      <vt:variant>
        <vt:lpwstr>https://kobenhavnsstift.dk/aktuelt/nyheder/retningslinjer-for-sjaelesorg-i-hjemmet-under-coronapandemien</vt:lpwstr>
      </vt:variant>
      <vt:variant>
        <vt:lpwstr/>
      </vt:variant>
      <vt:variant>
        <vt:i4>3211384</vt:i4>
      </vt:variant>
      <vt:variant>
        <vt:i4>168</vt:i4>
      </vt:variant>
      <vt:variant>
        <vt:i4>0</vt:i4>
      </vt:variant>
      <vt:variant>
        <vt:i4>5</vt:i4>
      </vt:variant>
      <vt:variant>
        <vt:lpwstr>https://kobenhavnsstift.dk/aktuelt/nyheder/vejledning-vedroerende-tranmission-fra-kirkerne</vt:lpwstr>
      </vt:variant>
      <vt:variant>
        <vt:lpwstr/>
      </vt:variant>
      <vt:variant>
        <vt:i4>3997799</vt:i4>
      </vt:variant>
      <vt:variant>
        <vt:i4>165</vt:i4>
      </vt:variant>
      <vt:variant>
        <vt:i4>0</vt:i4>
      </vt:variant>
      <vt:variant>
        <vt:i4>5</vt:i4>
      </vt:variant>
      <vt:variant>
        <vt:lpwstr>https://kobenhavnsstift.dk/aktuelt/nyheder/vejledning-om-begravelse-og-bisaettelse</vt:lpwstr>
      </vt:variant>
      <vt:variant>
        <vt:lpwstr/>
      </vt:variant>
      <vt:variant>
        <vt:i4>1310804</vt:i4>
      </vt:variant>
      <vt:variant>
        <vt:i4>162</vt:i4>
      </vt:variant>
      <vt:variant>
        <vt:i4>0</vt:i4>
      </vt:variant>
      <vt:variant>
        <vt:i4>5</vt:i4>
      </vt:variant>
      <vt:variant>
        <vt:lpwstr>https://kobenhavnsstift.dk/aktuelt/nyheder/vejledning-om-begravelsesform-ved-bisaettelser</vt:lpwstr>
      </vt:variant>
      <vt:variant>
        <vt:lpwstr/>
      </vt:variant>
      <vt:variant>
        <vt:i4>852046</vt:i4>
      </vt:variant>
      <vt:variant>
        <vt:i4>159</vt:i4>
      </vt:variant>
      <vt:variant>
        <vt:i4>0</vt:i4>
      </vt:variant>
      <vt:variant>
        <vt:i4>5</vt:i4>
      </vt:variant>
      <vt:variant>
        <vt:lpwstr>https://www.retsinformation.dk/Forms/R0710.aspx?id=213485</vt:lpwstr>
      </vt:variant>
      <vt:variant>
        <vt:lpwstr/>
      </vt:variant>
      <vt:variant>
        <vt:i4>1900593</vt:i4>
      </vt:variant>
      <vt:variant>
        <vt:i4>152</vt:i4>
      </vt:variant>
      <vt:variant>
        <vt:i4>0</vt:i4>
      </vt:variant>
      <vt:variant>
        <vt:i4>5</vt:i4>
      </vt:variant>
      <vt:variant>
        <vt:lpwstr/>
      </vt:variant>
      <vt:variant>
        <vt:lpwstr>_Toc36035976</vt:lpwstr>
      </vt:variant>
      <vt:variant>
        <vt:i4>1966129</vt:i4>
      </vt:variant>
      <vt:variant>
        <vt:i4>146</vt:i4>
      </vt:variant>
      <vt:variant>
        <vt:i4>0</vt:i4>
      </vt:variant>
      <vt:variant>
        <vt:i4>5</vt:i4>
      </vt:variant>
      <vt:variant>
        <vt:lpwstr/>
      </vt:variant>
      <vt:variant>
        <vt:lpwstr>_Toc36035975</vt:lpwstr>
      </vt:variant>
      <vt:variant>
        <vt:i4>2031665</vt:i4>
      </vt:variant>
      <vt:variant>
        <vt:i4>140</vt:i4>
      </vt:variant>
      <vt:variant>
        <vt:i4>0</vt:i4>
      </vt:variant>
      <vt:variant>
        <vt:i4>5</vt:i4>
      </vt:variant>
      <vt:variant>
        <vt:lpwstr/>
      </vt:variant>
      <vt:variant>
        <vt:lpwstr>_Toc36035974</vt:lpwstr>
      </vt:variant>
      <vt:variant>
        <vt:i4>1572913</vt:i4>
      </vt:variant>
      <vt:variant>
        <vt:i4>134</vt:i4>
      </vt:variant>
      <vt:variant>
        <vt:i4>0</vt:i4>
      </vt:variant>
      <vt:variant>
        <vt:i4>5</vt:i4>
      </vt:variant>
      <vt:variant>
        <vt:lpwstr/>
      </vt:variant>
      <vt:variant>
        <vt:lpwstr>_Toc36035973</vt:lpwstr>
      </vt:variant>
      <vt:variant>
        <vt:i4>1638449</vt:i4>
      </vt:variant>
      <vt:variant>
        <vt:i4>128</vt:i4>
      </vt:variant>
      <vt:variant>
        <vt:i4>0</vt:i4>
      </vt:variant>
      <vt:variant>
        <vt:i4>5</vt:i4>
      </vt:variant>
      <vt:variant>
        <vt:lpwstr/>
      </vt:variant>
      <vt:variant>
        <vt:lpwstr>_Toc36035972</vt:lpwstr>
      </vt:variant>
      <vt:variant>
        <vt:i4>1703985</vt:i4>
      </vt:variant>
      <vt:variant>
        <vt:i4>122</vt:i4>
      </vt:variant>
      <vt:variant>
        <vt:i4>0</vt:i4>
      </vt:variant>
      <vt:variant>
        <vt:i4>5</vt:i4>
      </vt:variant>
      <vt:variant>
        <vt:lpwstr/>
      </vt:variant>
      <vt:variant>
        <vt:lpwstr>_Toc36035971</vt:lpwstr>
      </vt:variant>
      <vt:variant>
        <vt:i4>1769521</vt:i4>
      </vt:variant>
      <vt:variant>
        <vt:i4>116</vt:i4>
      </vt:variant>
      <vt:variant>
        <vt:i4>0</vt:i4>
      </vt:variant>
      <vt:variant>
        <vt:i4>5</vt:i4>
      </vt:variant>
      <vt:variant>
        <vt:lpwstr/>
      </vt:variant>
      <vt:variant>
        <vt:lpwstr>_Toc36035970</vt:lpwstr>
      </vt:variant>
      <vt:variant>
        <vt:i4>1179696</vt:i4>
      </vt:variant>
      <vt:variant>
        <vt:i4>110</vt:i4>
      </vt:variant>
      <vt:variant>
        <vt:i4>0</vt:i4>
      </vt:variant>
      <vt:variant>
        <vt:i4>5</vt:i4>
      </vt:variant>
      <vt:variant>
        <vt:lpwstr/>
      </vt:variant>
      <vt:variant>
        <vt:lpwstr>_Toc36035969</vt:lpwstr>
      </vt:variant>
      <vt:variant>
        <vt:i4>1245232</vt:i4>
      </vt:variant>
      <vt:variant>
        <vt:i4>104</vt:i4>
      </vt:variant>
      <vt:variant>
        <vt:i4>0</vt:i4>
      </vt:variant>
      <vt:variant>
        <vt:i4>5</vt:i4>
      </vt:variant>
      <vt:variant>
        <vt:lpwstr/>
      </vt:variant>
      <vt:variant>
        <vt:lpwstr>_Toc36035968</vt:lpwstr>
      </vt:variant>
      <vt:variant>
        <vt:i4>1835056</vt:i4>
      </vt:variant>
      <vt:variant>
        <vt:i4>98</vt:i4>
      </vt:variant>
      <vt:variant>
        <vt:i4>0</vt:i4>
      </vt:variant>
      <vt:variant>
        <vt:i4>5</vt:i4>
      </vt:variant>
      <vt:variant>
        <vt:lpwstr/>
      </vt:variant>
      <vt:variant>
        <vt:lpwstr>_Toc36035967</vt:lpwstr>
      </vt:variant>
      <vt:variant>
        <vt:i4>1900592</vt:i4>
      </vt:variant>
      <vt:variant>
        <vt:i4>92</vt:i4>
      </vt:variant>
      <vt:variant>
        <vt:i4>0</vt:i4>
      </vt:variant>
      <vt:variant>
        <vt:i4>5</vt:i4>
      </vt:variant>
      <vt:variant>
        <vt:lpwstr/>
      </vt:variant>
      <vt:variant>
        <vt:lpwstr>_Toc36035966</vt:lpwstr>
      </vt:variant>
      <vt:variant>
        <vt:i4>1966128</vt:i4>
      </vt:variant>
      <vt:variant>
        <vt:i4>86</vt:i4>
      </vt:variant>
      <vt:variant>
        <vt:i4>0</vt:i4>
      </vt:variant>
      <vt:variant>
        <vt:i4>5</vt:i4>
      </vt:variant>
      <vt:variant>
        <vt:lpwstr/>
      </vt:variant>
      <vt:variant>
        <vt:lpwstr>_Toc36035965</vt:lpwstr>
      </vt:variant>
      <vt:variant>
        <vt:i4>2031664</vt:i4>
      </vt:variant>
      <vt:variant>
        <vt:i4>80</vt:i4>
      </vt:variant>
      <vt:variant>
        <vt:i4>0</vt:i4>
      </vt:variant>
      <vt:variant>
        <vt:i4>5</vt:i4>
      </vt:variant>
      <vt:variant>
        <vt:lpwstr/>
      </vt:variant>
      <vt:variant>
        <vt:lpwstr>_Toc36035964</vt:lpwstr>
      </vt:variant>
      <vt:variant>
        <vt:i4>1572912</vt:i4>
      </vt:variant>
      <vt:variant>
        <vt:i4>74</vt:i4>
      </vt:variant>
      <vt:variant>
        <vt:i4>0</vt:i4>
      </vt:variant>
      <vt:variant>
        <vt:i4>5</vt:i4>
      </vt:variant>
      <vt:variant>
        <vt:lpwstr/>
      </vt:variant>
      <vt:variant>
        <vt:lpwstr>_Toc36035963</vt:lpwstr>
      </vt:variant>
      <vt:variant>
        <vt:i4>1638448</vt:i4>
      </vt:variant>
      <vt:variant>
        <vt:i4>68</vt:i4>
      </vt:variant>
      <vt:variant>
        <vt:i4>0</vt:i4>
      </vt:variant>
      <vt:variant>
        <vt:i4>5</vt:i4>
      </vt:variant>
      <vt:variant>
        <vt:lpwstr/>
      </vt:variant>
      <vt:variant>
        <vt:lpwstr>_Toc36035962</vt:lpwstr>
      </vt:variant>
      <vt:variant>
        <vt:i4>1703984</vt:i4>
      </vt:variant>
      <vt:variant>
        <vt:i4>62</vt:i4>
      </vt:variant>
      <vt:variant>
        <vt:i4>0</vt:i4>
      </vt:variant>
      <vt:variant>
        <vt:i4>5</vt:i4>
      </vt:variant>
      <vt:variant>
        <vt:lpwstr/>
      </vt:variant>
      <vt:variant>
        <vt:lpwstr>_Toc36035961</vt:lpwstr>
      </vt:variant>
      <vt:variant>
        <vt:i4>1769520</vt:i4>
      </vt:variant>
      <vt:variant>
        <vt:i4>56</vt:i4>
      </vt:variant>
      <vt:variant>
        <vt:i4>0</vt:i4>
      </vt:variant>
      <vt:variant>
        <vt:i4>5</vt:i4>
      </vt:variant>
      <vt:variant>
        <vt:lpwstr/>
      </vt:variant>
      <vt:variant>
        <vt:lpwstr>_Toc36035960</vt:lpwstr>
      </vt:variant>
      <vt:variant>
        <vt:i4>1179699</vt:i4>
      </vt:variant>
      <vt:variant>
        <vt:i4>50</vt:i4>
      </vt:variant>
      <vt:variant>
        <vt:i4>0</vt:i4>
      </vt:variant>
      <vt:variant>
        <vt:i4>5</vt:i4>
      </vt:variant>
      <vt:variant>
        <vt:lpwstr/>
      </vt:variant>
      <vt:variant>
        <vt:lpwstr>_Toc36035959</vt:lpwstr>
      </vt:variant>
      <vt:variant>
        <vt:i4>1245235</vt:i4>
      </vt:variant>
      <vt:variant>
        <vt:i4>44</vt:i4>
      </vt:variant>
      <vt:variant>
        <vt:i4>0</vt:i4>
      </vt:variant>
      <vt:variant>
        <vt:i4>5</vt:i4>
      </vt:variant>
      <vt:variant>
        <vt:lpwstr/>
      </vt:variant>
      <vt:variant>
        <vt:lpwstr>_Toc36035958</vt:lpwstr>
      </vt:variant>
      <vt:variant>
        <vt:i4>1835059</vt:i4>
      </vt:variant>
      <vt:variant>
        <vt:i4>38</vt:i4>
      </vt:variant>
      <vt:variant>
        <vt:i4>0</vt:i4>
      </vt:variant>
      <vt:variant>
        <vt:i4>5</vt:i4>
      </vt:variant>
      <vt:variant>
        <vt:lpwstr/>
      </vt:variant>
      <vt:variant>
        <vt:lpwstr>_Toc36035957</vt:lpwstr>
      </vt:variant>
      <vt:variant>
        <vt:i4>1900595</vt:i4>
      </vt:variant>
      <vt:variant>
        <vt:i4>32</vt:i4>
      </vt:variant>
      <vt:variant>
        <vt:i4>0</vt:i4>
      </vt:variant>
      <vt:variant>
        <vt:i4>5</vt:i4>
      </vt:variant>
      <vt:variant>
        <vt:lpwstr/>
      </vt:variant>
      <vt:variant>
        <vt:lpwstr>_Toc36035956</vt:lpwstr>
      </vt:variant>
      <vt:variant>
        <vt:i4>1966131</vt:i4>
      </vt:variant>
      <vt:variant>
        <vt:i4>26</vt:i4>
      </vt:variant>
      <vt:variant>
        <vt:i4>0</vt:i4>
      </vt:variant>
      <vt:variant>
        <vt:i4>5</vt:i4>
      </vt:variant>
      <vt:variant>
        <vt:lpwstr/>
      </vt:variant>
      <vt:variant>
        <vt:lpwstr>_Toc36035955</vt:lpwstr>
      </vt:variant>
      <vt:variant>
        <vt:i4>2031667</vt:i4>
      </vt:variant>
      <vt:variant>
        <vt:i4>20</vt:i4>
      </vt:variant>
      <vt:variant>
        <vt:i4>0</vt:i4>
      </vt:variant>
      <vt:variant>
        <vt:i4>5</vt:i4>
      </vt:variant>
      <vt:variant>
        <vt:lpwstr/>
      </vt:variant>
      <vt:variant>
        <vt:lpwstr>_Toc36035954</vt:lpwstr>
      </vt:variant>
      <vt:variant>
        <vt:i4>1572915</vt:i4>
      </vt:variant>
      <vt:variant>
        <vt:i4>14</vt:i4>
      </vt:variant>
      <vt:variant>
        <vt:i4>0</vt:i4>
      </vt:variant>
      <vt:variant>
        <vt:i4>5</vt:i4>
      </vt:variant>
      <vt:variant>
        <vt:lpwstr/>
      </vt:variant>
      <vt:variant>
        <vt:lpwstr>_Toc36035953</vt:lpwstr>
      </vt:variant>
      <vt:variant>
        <vt:i4>1638451</vt:i4>
      </vt:variant>
      <vt:variant>
        <vt:i4>8</vt:i4>
      </vt:variant>
      <vt:variant>
        <vt:i4>0</vt:i4>
      </vt:variant>
      <vt:variant>
        <vt:i4>5</vt:i4>
      </vt:variant>
      <vt:variant>
        <vt:lpwstr/>
      </vt:variant>
      <vt:variant>
        <vt:lpwstr>_Toc36035952</vt:lpwstr>
      </vt:variant>
      <vt:variant>
        <vt:i4>1703987</vt:i4>
      </vt:variant>
      <vt:variant>
        <vt:i4>2</vt:i4>
      </vt:variant>
      <vt:variant>
        <vt:i4>0</vt:i4>
      </vt:variant>
      <vt:variant>
        <vt:i4>5</vt:i4>
      </vt:variant>
      <vt:variant>
        <vt:lpwstr/>
      </vt:variant>
      <vt:variant>
        <vt:lpwstr>_Toc36035951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Dannevig Jakobsen</dc:creator>
  <cp:keywords/>
  <dc:description/>
  <cp:lastModifiedBy>Charlotte Tybjerg Sørensen</cp:lastModifiedBy>
  <cp:revision>2</cp:revision>
  <cp:lastPrinted>2020-03-25T20:14:00Z</cp:lastPrinted>
  <dcterms:created xsi:type="dcterms:W3CDTF">2020-03-26T10:56:00Z</dcterms:created>
  <dcterms:modified xsi:type="dcterms:W3CDTF">2020-03-26T10:56:00Z</dcterms:modified>
</cp:coreProperties>
</file>